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244D0" w14:textId="7F72123F" w:rsidR="00964CC2" w:rsidRDefault="00964CC2" w:rsidP="00964CC2">
      <w:pPr>
        <w:jc w:val="center"/>
        <w:rPr>
          <w:rFonts w:ascii="Arial" w:hAnsi="Arial" w:cs="Arial"/>
          <w:b/>
          <w:bCs/>
          <w:sz w:val="28"/>
          <w:szCs w:val="28"/>
        </w:rPr>
      </w:pPr>
      <w:r>
        <w:rPr>
          <w:rFonts w:ascii="Arial" w:hAnsi="Arial" w:cs="Arial"/>
          <w:b/>
          <w:bCs/>
          <w:sz w:val="28"/>
          <w:szCs w:val="28"/>
        </w:rPr>
        <w:t>Dodatok č. 6 k školskému  poriadku</w:t>
      </w:r>
    </w:p>
    <w:p w14:paraId="3801B7C2" w14:textId="77777777" w:rsidR="00295DBE" w:rsidRDefault="00964CC2" w:rsidP="00964CC2">
      <w:pPr>
        <w:jc w:val="center"/>
        <w:rPr>
          <w:rFonts w:ascii="Arial" w:hAnsi="Arial" w:cs="Arial"/>
          <w:sz w:val="24"/>
          <w:szCs w:val="24"/>
        </w:rPr>
      </w:pPr>
      <w:r>
        <w:rPr>
          <w:rFonts w:ascii="Arial" w:hAnsi="Arial" w:cs="Arial"/>
          <w:sz w:val="24"/>
          <w:szCs w:val="24"/>
        </w:rPr>
        <w:t>Materská škola MDD 1337/17 Veľká Lúka</w:t>
      </w:r>
    </w:p>
    <w:p w14:paraId="449B2031" w14:textId="77777777" w:rsidR="00295DBE" w:rsidRDefault="00295DBE" w:rsidP="00964CC2">
      <w:pPr>
        <w:jc w:val="center"/>
        <w:rPr>
          <w:rFonts w:ascii="Arial" w:hAnsi="Arial" w:cs="Arial"/>
          <w:sz w:val="24"/>
          <w:szCs w:val="24"/>
        </w:rPr>
      </w:pPr>
    </w:p>
    <w:p w14:paraId="33DD1863" w14:textId="77777777" w:rsidR="00295DBE" w:rsidRDefault="00295DBE" w:rsidP="00964CC2">
      <w:pPr>
        <w:jc w:val="center"/>
        <w:rPr>
          <w:rFonts w:ascii="Arial" w:hAnsi="Arial" w:cs="Arial"/>
          <w:sz w:val="24"/>
          <w:szCs w:val="24"/>
        </w:rPr>
      </w:pPr>
    </w:p>
    <w:p w14:paraId="679BC883" w14:textId="77777777" w:rsidR="00295DBE" w:rsidRDefault="00295DBE" w:rsidP="00964CC2">
      <w:pPr>
        <w:jc w:val="center"/>
        <w:rPr>
          <w:rFonts w:ascii="Arial" w:hAnsi="Arial" w:cs="Arial"/>
          <w:sz w:val="24"/>
          <w:szCs w:val="24"/>
        </w:rPr>
      </w:pPr>
    </w:p>
    <w:p w14:paraId="5C7A7765" w14:textId="77777777" w:rsidR="00295DBE" w:rsidRPr="00652CF0" w:rsidRDefault="00295DBE" w:rsidP="00964CC2">
      <w:pPr>
        <w:jc w:val="center"/>
        <w:rPr>
          <w:b/>
          <w:bCs/>
          <w:color w:val="FF0000"/>
          <w:sz w:val="32"/>
          <w:szCs w:val="32"/>
        </w:rPr>
      </w:pPr>
      <w:r w:rsidRPr="00652CF0">
        <w:rPr>
          <w:b/>
          <w:bCs/>
          <w:color w:val="FF0000"/>
          <w:sz w:val="32"/>
          <w:szCs w:val="32"/>
        </w:rPr>
        <w:t xml:space="preserve">ŠTANDARDY DORŽIAVANIA ZÁKAZU SEGREGÁCIE VO VÝCHOVE A VZDELÁVANÍ </w:t>
      </w:r>
    </w:p>
    <w:p w14:paraId="6E1A4705" w14:textId="77777777" w:rsidR="00295DBE" w:rsidRPr="00652CF0" w:rsidRDefault="00295DBE" w:rsidP="00964CC2">
      <w:pPr>
        <w:jc w:val="center"/>
        <w:rPr>
          <w:b/>
          <w:bCs/>
          <w:color w:val="FF0000"/>
          <w:sz w:val="32"/>
          <w:szCs w:val="32"/>
        </w:rPr>
      </w:pPr>
    </w:p>
    <w:p w14:paraId="48FE2E91" w14:textId="77777777" w:rsidR="00295DBE" w:rsidRDefault="00295DBE" w:rsidP="00964CC2">
      <w:pPr>
        <w:jc w:val="center"/>
        <w:rPr>
          <w:sz w:val="32"/>
          <w:szCs w:val="32"/>
        </w:rPr>
      </w:pPr>
    </w:p>
    <w:p w14:paraId="62B7A102" w14:textId="77777777" w:rsidR="00295DBE" w:rsidRDefault="00295DBE" w:rsidP="00964CC2">
      <w:pPr>
        <w:jc w:val="center"/>
        <w:rPr>
          <w:sz w:val="32"/>
          <w:szCs w:val="32"/>
        </w:rPr>
      </w:pPr>
    </w:p>
    <w:p w14:paraId="19CAD2FB" w14:textId="77777777" w:rsidR="00295DBE" w:rsidRDefault="00295DBE" w:rsidP="00964CC2">
      <w:pPr>
        <w:jc w:val="center"/>
        <w:rPr>
          <w:sz w:val="32"/>
          <w:szCs w:val="32"/>
        </w:rPr>
      </w:pPr>
    </w:p>
    <w:p w14:paraId="2441E145" w14:textId="77777777" w:rsidR="00295DBE" w:rsidRDefault="00295DBE" w:rsidP="00964CC2">
      <w:pPr>
        <w:jc w:val="center"/>
        <w:rPr>
          <w:sz w:val="32"/>
          <w:szCs w:val="32"/>
        </w:rPr>
      </w:pPr>
    </w:p>
    <w:p w14:paraId="598D9D40" w14:textId="77777777" w:rsidR="00295DBE" w:rsidRDefault="00295DBE" w:rsidP="00964CC2">
      <w:pPr>
        <w:jc w:val="center"/>
        <w:rPr>
          <w:sz w:val="32"/>
          <w:szCs w:val="32"/>
        </w:rPr>
      </w:pPr>
    </w:p>
    <w:p w14:paraId="49A5F88A" w14:textId="77777777" w:rsidR="00295DBE" w:rsidRDefault="00295DBE" w:rsidP="00964CC2">
      <w:pPr>
        <w:jc w:val="center"/>
        <w:rPr>
          <w:sz w:val="32"/>
          <w:szCs w:val="32"/>
        </w:rPr>
      </w:pPr>
    </w:p>
    <w:p w14:paraId="56AC0447" w14:textId="77777777" w:rsidR="00295DBE" w:rsidRDefault="00295DBE" w:rsidP="00964CC2">
      <w:pPr>
        <w:jc w:val="center"/>
        <w:rPr>
          <w:sz w:val="32"/>
          <w:szCs w:val="32"/>
        </w:rPr>
      </w:pPr>
    </w:p>
    <w:p w14:paraId="7B4976F6" w14:textId="77777777" w:rsidR="00295DBE" w:rsidRDefault="00295DBE" w:rsidP="00964CC2">
      <w:pPr>
        <w:jc w:val="center"/>
        <w:rPr>
          <w:sz w:val="32"/>
          <w:szCs w:val="32"/>
        </w:rPr>
      </w:pPr>
    </w:p>
    <w:p w14:paraId="77AB4CD5" w14:textId="77777777" w:rsidR="00295DBE" w:rsidRDefault="00295DBE" w:rsidP="00964CC2">
      <w:pPr>
        <w:jc w:val="center"/>
        <w:rPr>
          <w:sz w:val="32"/>
          <w:szCs w:val="32"/>
        </w:rPr>
      </w:pPr>
    </w:p>
    <w:p w14:paraId="5356D38D" w14:textId="7F0D3CE9" w:rsidR="00964CC2" w:rsidRPr="00295DBE" w:rsidRDefault="00695342" w:rsidP="00964CC2">
      <w:pPr>
        <w:jc w:val="center"/>
        <w:rPr>
          <w:rFonts w:ascii="Arial" w:hAnsi="Arial" w:cs="Arial"/>
          <w:sz w:val="32"/>
          <w:szCs w:val="32"/>
        </w:rPr>
      </w:pPr>
      <w:r>
        <w:rPr>
          <w:sz w:val="32"/>
          <w:szCs w:val="32"/>
        </w:rPr>
        <w:t>Š</w:t>
      </w:r>
      <w:r w:rsidR="00295DBE" w:rsidRPr="00295DBE">
        <w:rPr>
          <w:sz w:val="32"/>
          <w:szCs w:val="32"/>
        </w:rPr>
        <w:t>kolský rok 2024/2025</w:t>
      </w:r>
    </w:p>
    <w:p w14:paraId="6EC9A6BC" w14:textId="77777777" w:rsidR="00295DBE" w:rsidRPr="00295DBE" w:rsidRDefault="00295DBE" w:rsidP="00964CC2">
      <w:pPr>
        <w:jc w:val="center"/>
        <w:rPr>
          <w:rFonts w:ascii="Arial" w:hAnsi="Arial" w:cs="Arial"/>
          <w:sz w:val="32"/>
          <w:szCs w:val="32"/>
        </w:rPr>
      </w:pPr>
    </w:p>
    <w:p w14:paraId="4D129893" w14:textId="77777777" w:rsidR="00D94E65" w:rsidRPr="005A2691" w:rsidRDefault="00D94E65" w:rsidP="00DB4F14">
      <w:pPr>
        <w:jc w:val="center"/>
        <w:rPr>
          <w:rFonts w:ascii="Arial" w:hAnsi="Arial" w:cs="Arial"/>
          <w:b/>
          <w:bCs/>
          <w:sz w:val="24"/>
          <w:szCs w:val="24"/>
        </w:rPr>
      </w:pPr>
    </w:p>
    <w:p w14:paraId="5E462C0F" w14:textId="77777777" w:rsidR="00295DBE" w:rsidRDefault="00295DBE" w:rsidP="00DB4F14">
      <w:pPr>
        <w:jc w:val="center"/>
        <w:rPr>
          <w:rFonts w:ascii="Arial" w:hAnsi="Arial" w:cs="Arial"/>
          <w:b/>
          <w:bCs/>
        </w:rPr>
      </w:pPr>
    </w:p>
    <w:p w14:paraId="58316346" w14:textId="77777777" w:rsidR="00295DBE" w:rsidRDefault="00295DBE" w:rsidP="00DB4F14">
      <w:pPr>
        <w:jc w:val="center"/>
        <w:rPr>
          <w:rFonts w:ascii="Arial" w:hAnsi="Arial" w:cs="Arial"/>
          <w:b/>
          <w:bCs/>
        </w:rPr>
      </w:pPr>
    </w:p>
    <w:p w14:paraId="7C733210" w14:textId="77777777" w:rsidR="00295DBE" w:rsidRDefault="00295DBE" w:rsidP="00DB4F14">
      <w:pPr>
        <w:jc w:val="center"/>
        <w:rPr>
          <w:rFonts w:ascii="Arial" w:hAnsi="Arial" w:cs="Arial"/>
          <w:b/>
          <w:bCs/>
        </w:rPr>
      </w:pPr>
    </w:p>
    <w:p w14:paraId="460C5EE5" w14:textId="77777777" w:rsidR="00295DBE" w:rsidRDefault="00295DBE" w:rsidP="00DB4F14">
      <w:pPr>
        <w:jc w:val="center"/>
        <w:rPr>
          <w:rFonts w:ascii="Arial" w:hAnsi="Arial" w:cs="Arial"/>
          <w:b/>
          <w:bCs/>
        </w:rPr>
      </w:pPr>
    </w:p>
    <w:p w14:paraId="177530A9" w14:textId="6A547B55" w:rsidR="00DB4F14" w:rsidRPr="00075F10" w:rsidRDefault="00DB4F14" w:rsidP="00DB4F14">
      <w:pPr>
        <w:jc w:val="center"/>
        <w:rPr>
          <w:rFonts w:ascii="Arial" w:hAnsi="Arial" w:cs="Arial"/>
          <w:b/>
          <w:bCs/>
        </w:rPr>
      </w:pPr>
      <w:r w:rsidRPr="00075F10">
        <w:rPr>
          <w:rFonts w:ascii="Arial" w:hAnsi="Arial" w:cs="Arial"/>
          <w:b/>
          <w:bCs/>
        </w:rPr>
        <w:lastRenderedPageBreak/>
        <w:t>Článok 1</w:t>
      </w:r>
    </w:p>
    <w:p w14:paraId="2A989F04" w14:textId="3C193265" w:rsidR="005714E2" w:rsidRPr="00075F10" w:rsidRDefault="00DB4F14" w:rsidP="005714E2">
      <w:pPr>
        <w:jc w:val="center"/>
        <w:rPr>
          <w:rFonts w:ascii="Arial" w:hAnsi="Arial" w:cs="Arial"/>
          <w:kern w:val="0"/>
          <w14:ligatures w14:val="none"/>
        </w:rPr>
      </w:pPr>
      <w:r w:rsidRPr="00075F10">
        <w:rPr>
          <w:rFonts w:ascii="Arial" w:hAnsi="Arial" w:cs="Arial"/>
          <w:b/>
          <w:bCs/>
        </w:rPr>
        <w:t>Úvodné ustanovenia</w:t>
      </w:r>
    </w:p>
    <w:p w14:paraId="43CECC51" w14:textId="25A0F58A" w:rsidR="005714E2" w:rsidRDefault="005714E2" w:rsidP="005714E2">
      <w:pPr>
        <w:jc w:val="both"/>
        <w:rPr>
          <w:rFonts w:ascii="Arial" w:hAnsi="Arial" w:cs="Arial"/>
          <w:kern w:val="0"/>
          <w14:ligatures w14:val="none"/>
        </w:rPr>
      </w:pPr>
      <w:r w:rsidRPr="00075F10">
        <w:rPr>
          <w:rFonts w:ascii="Arial" w:hAnsi="Arial" w:cs="Arial"/>
          <w:kern w:val="0"/>
          <w14:ligatures w14:val="none"/>
        </w:rPr>
        <w:t xml:space="preserve">Riaditeľka Materskej školy MDD 1337/17 Veľká Lúka v súlade so zákonom č. 245/2008  Z. z. o výchove a vzdelávaní /školský zákon/,  vydáva dodatok k školskému poriadku materskej školy, ktorý sa týka bodu </w:t>
      </w:r>
      <w:r w:rsidR="009E7C7A">
        <w:rPr>
          <w:rFonts w:ascii="Arial" w:hAnsi="Arial" w:cs="Arial"/>
          <w:kern w:val="0"/>
          <w14:ligatures w14:val="none"/>
        </w:rPr>
        <w:t>3</w:t>
      </w:r>
    </w:p>
    <w:p w14:paraId="4BC23CA2" w14:textId="77777777" w:rsidR="00D94E65" w:rsidRPr="00075F10" w:rsidRDefault="00D94E65" w:rsidP="005714E2">
      <w:pPr>
        <w:jc w:val="both"/>
        <w:rPr>
          <w:rFonts w:ascii="Arial" w:hAnsi="Arial" w:cs="Arial"/>
          <w:kern w:val="0"/>
          <w14:ligatures w14:val="none"/>
        </w:rPr>
      </w:pPr>
    </w:p>
    <w:p w14:paraId="7406D6AB" w14:textId="6CF9FD8A" w:rsidR="00DB4F14" w:rsidRPr="00075F10" w:rsidRDefault="00DB4F14" w:rsidP="00BB6E08">
      <w:pPr>
        <w:jc w:val="center"/>
        <w:rPr>
          <w:rFonts w:ascii="Arial" w:hAnsi="Arial" w:cs="Arial"/>
          <w:b/>
          <w:bCs/>
        </w:rPr>
      </w:pPr>
      <w:r w:rsidRPr="00075F10">
        <w:rPr>
          <w:rFonts w:ascii="Arial" w:hAnsi="Arial" w:cs="Arial"/>
          <w:b/>
          <w:bCs/>
        </w:rPr>
        <w:t>Článok 2</w:t>
      </w:r>
    </w:p>
    <w:p w14:paraId="04F8BB23" w14:textId="77777777" w:rsidR="00BB6E08" w:rsidRDefault="00DB4F14" w:rsidP="00BB6E08">
      <w:pPr>
        <w:pStyle w:val="r2"/>
        <w:shd w:val="clear" w:color="auto" w:fill="FFFFFF"/>
        <w:spacing w:before="0" w:beforeAutospacing="0" w:after="0" w:afterAutospacing="0"/>
        <w:jc w:val="center"/>
        <w:rPr>
          <w:rFonts w:ascii="Arial" w:hAnsi="Arial" w:cs="Arial"/>
          <w:b/>
          <w:bCs/>
          <w:sz w:val="22"/>
          <w:szCs w:val="22"/>
        </w:rPr>
      </w:pPr>
      <w:r w:rsidRPr="00075F10">
        <w:rPr>
          <w:rFonts w:ascii="Arial" w:hAnsi="Arial" w:cs="Arial"/>
          <w:b/>
          <w:bCs/>
          <w:sz w:val="22"/>
          <w:szCs w:val="22"/>
        </w:rPr>
        <w:t>Všeobecné ustanovenia</w:t>
      </w:r>
    </w:p>
    <w:p w14:paraId="3DA31D9B" w14:textId="77777777" w:rsidR="00295DBE" w:rsidRPr="00075F10" w:rsidRDefault="00295DBE" w:rsidP="00BB6E08">
      <w:pPr>
        <w:pStyle w:val="r2"/>
        <w:shd w:val="clear" w:color="auto" w:fill="FFFFFF"/>
        <w:spacing w:before="0" w:beforeAutospacing="0" w:after="0" w:afterAutospacing="0"/>
        <w:jc w:val="center"/>
        <w:rPr>
          <w:rFonts w:ascii="Arial" w:hAnsi="Arial" w:cs="Arial"/>
          <w:b/>
          <w:bCs/>
          <w:sz w:val="22"/>
          <w:szCs w:val="22"/>
        </w:rPr>
      </w:pPr>
    </w:p>
    <w:p w14:paraId="369A4867" w14:textId="77777777" w:rsidR="000378C4" w:rsidRDefault="00295DBE" w:rsidP="00557056">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 xml:space="preserve">Pri dodržiavaní zákazu segregácie vo výchove a vzdelávaní škola a školské zariadenie postupuje podľa Štandardov dodržiavania zákazu segregácie vo výchove a vzdelávaní (ďalej len „Štandardy“), ktoré vydáva </w:t>
      </w:r>
      <w:proofErr w:type="spellStart"/>
      <w:r w:rsidRPr="00295DBE">
        <w:rPr>
          <w:rFonts w:ascii="Arial" w:hAnsi="Arial" w:cs="Arial"/>
          <w:sz w:val="22"/>
          <w:szCs w:val="22"/>
        </w:rPr>
        <w:t>MŠVVaM</w:t>
      </w:r>
      <w:proofErr w:type="spellEnd"/>
      <w:r w:rsidRPr="00295DBE">
        <w:rPr>
          <w:rFonts w:ascii="Arial" w:hAnsi="Arial" w:cs="Arial"/>
          <w:sz w:val="22"/>
          <w:szCs w:val="22"/>
        </w:rPr>
        <w:t xml:space="preserve"> SR a ich znenie je súčasťou dodatku školského poriadku. </w:t>
      </w:r>
    </w:p>
    <w:p w14:paraId="072E5335" w14:textId="77777777" w:rsidR="00557056" w:rsidRDefault="00295DBE" w:rsidP="00557056">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 xml:space="preserve">Štandardy sú </w:t>
      </w:r>
      <w:r w:rsidRPr="000378C4">
        <w:rPr>
          <w:rFonts w:ascii="Arial" w:hAnsi="Arial" w:cs="Arial"/>
          <w:b/>
          <w:bCs/>
          <w:sz w:val="22"/>
          <w:szCs w:val="22"/>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295DBE">
        <w:rPr>
          <w:rFonts w:ascii="Arial" w:hAnsi="Arial" w:cs="Arial"/>
          <w:sz w:val="22"/>
          <w:szCs w:val="22"/>
        </w:rPr>
        <w:t xml:space="preserve">. </w:t>
      </w:r>
    </w:p>
    <w:p w14:paraId="01A5FF55" w14:textId="690F3342" w:rsidR="006B4AE4" w:rsidRDefault="00295DBE" w:rsidP="00557056">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Vychádzajú z ustanovení Dohovoru o právach dieťaťa: </w:t>
      </w:r>
    </w:p>
    <w:p w14:paraId="7D89BD0C" w14:textId="77777777" w:rsidR="00557056" w:rsidRDefault="00557056" w:rsidP="00557056">
      <w:pPr>
        <w:pStyle w:val="r2"/>
        <w:shd w:val="clear" w:color="auto" w:fill="FFFFFF"/>
        <w:spacing w:before="0" w:beforeAutospacing="0" w:after="0" w:afterAutospacing="0"/>
        <w:ind w:firstLine="708"/>
        <w:jc w:val="both"/>
        <w:rPr>
          <w:rFonts w:ascii="Arial" w:hAnsi="Arial" w:cs="Arial"/>
          <w:sz w:val="22"/>
          <w:szCs w:val="22"/>
        </w:rPr>
      </w:pPr>
    </w:p>
    <w:p w14:paraId="411A69F5"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14:paraId="43B54CFB" w14:textId="77777777" w:rsidR="00557056" w:rsidRDefault="00557056" w:rsidP="003B0B71">
      <w:pPr>
        <w:pStyle w:val="r2"/>
        <w:shd w:val="clear" w:color="auto" w:fill="FFFFFF"/>
        <w:spacing w:before="0" w:beforeAutospacing="0" w:after="0" w:afterAutospacing="0"/>
        <w:jc w:val="both"/>
        <w:rPr>
          <w:rFonts w:ascii="Arial" w:hAnsi="Arial" w:cs="Arial"/>
          <w:sz w:val="22"/>
          <w:szCs w:val="22"/>
        </w:rPr>
      </w:pPr>
    </w:p>
    <w:p w14:paraId="48C4F430"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14:paraId="2E0C1B2D" w14:textId="77777777" w:rsidR="00557056" w:rsidRDefault="00557056" w:rsidP="003B0B71">
      <w:pPr>
        <w:pStyle w:val="r2"/>
        <w:shd w:val="clear" w:color="auto" w:fill="FFFFFF"/>
        <w:spacing w:before="0" w:beforeAutospacing="0" w:after="0" w:afterAutospacing="0"/>
        <w:jc w:val="both"/>
        <w:rPr>
          <w:rFonts w:ascii="Arial" w:hAnsi="Arial" w:cs="Arial"/>
          <w:sz w:val="22"/>
          <w:szCs w:val="22"/>
        </w:rPr>
      </w:pPr>
    </w:p>
    <w:p w14:paraId="025BA1E0"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14:paraId="1366AE51" w14:textId="77777777" w:rsidR="00557056" w:rsidRDefault="00557056" w:rsidP="003B0B71">
      <w:pPr>
        <w:pStyle w:val="r2"/>
        <w:shd w:val="clear" w:color="auto" w:fill="FFFFFF"/>
        <w:spacing w:before="0" w:beforeAutospacing="0" w:after="0" w:afterAutospacing="0"/>
        <w:jc w:val="both"/>
        <w:rPr>
          <w:rFonts w:ascii="Arial" w:hAnsi="Arial" w:cs="Arial"/>
          <w:sz w:val="22"/>
          <w:szCs w:val="22"/>
        </w:rPr>
      </w:pPr>
    </w:p>
    <w:p w14:paraId="75111A54"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Článok 29 ods. 1: Výchova a vzdelávanie dieťaťa má smerovať k:</w:t>
      </w:r>
    </w:p>
    <w:p w14:paraId="6DA4EF1D" w14:textId="77777777" w:rsidR="009128A8" w:rsidRDefault="009128A8" w:rsidP="003B0B71">
      <w:pPr>
        <w:pStyle w:val="r2"/>
        <w:shd w:val="clear" w:color="auto" w:fill="FFFFFF"/>
        <w:spacing w:before="0" w:beforeAutospacing="0" w:after="0" w:afterAutospacing="0"/>
        <w:jc w:val="both"/>
        <w:rPr>
          <w:rFonts w:ascii="Arial" w:hAnsi="Arial" w:cs="Arial"/>
          <w:sz w:val="22"/>
          <w:szCs w:val="22"/>
        </w:rPr>
      </w:pPr>
    </w:p>
    <w:p w14:paraId="2DC22A56"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a) rozvoju osobnosti dieťaťa, jeho jedinečných daností a duševných a fyzických schopností v ich najvyššej možnej miere; </w:t>
      </w:r>
    </w:p>
    <w:p w14:paraId="61378272"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b) rozvíjaniu úcty k ľudským právam a základným slobodám a k zásadám zakotveným v Charte Organizácie Spojených národov; </w:t>
      </w:r>
    </w:p>
    <w:p w14:paraId="3857E23D" w14:textId="77777777" w:rsidR="006B4AE4"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c) rozvíjaniu úcty k rodičom, k vlastnej kultúrnej, jazykovej a hodnotovej identite a k hodnotám krajiny, v ktorej dieťa žije i k hodnotám krajiny svojho pôvodu a k iným kultúram</w:t>
      </w:r>
    </w:p>
    <w:p w14:paraId="5694FCAF" w14:textId="77777777"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d) príprave dieťaťa na zodpovedný život v slobodnej spoločnosti v duchu porozumenia, mieru, znášanlivosti, rovnosti pohlaví a priateľstva medzi všetkými národmi, etnickými, národnostnými a náboženskými skupinami a osobami domorodého pôvodu;</w:t>
      </w:r>
    </w:p>
    <w:p w14:paraId="464287D9" w14:textId="693C034A"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e) rozvíjaniu úcty k prírodnému prostrediu.”</w:t>
      </w:r>
    </w:p>
    <w:p w14:paraId="2DDB3E58" w14:textId="77777777" w:rsidR="009128A8" w:rsidRDefault="009128A8" w:rsidP="003B0B71">
      <w:pPr>
        <w:pStyle w:val="r2"/>
        <w:shd w:val="clear" w:color="auto" w:fill="FFFFFF"/>
        <w:spacing w:before="0" w:beforeAutospacing="0" w:after="0" w:afterAutospacing="0"/>
        <w:jc w:val="both"/>
        <w:rPr>
          <w:rFonts w:ascii="Arial" w:hAnsi="Arial" w:cs="Arial"/>
          <w:sz w:val="22"/>
          <w:szCs w:val="22"/>
        </w:rPr>
      </w:pPr>
    </w:p>
    <w:p w14:paraId="1B64205A" w14:textId="178EC76A" w:rsidR="009128A8" w:rsidRDefault="00295DBE" w:rsidP="00A92BEB">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Štandardy dodržiavania zákazu segregácie sú rozpracovaním a realizáciou praktickej časti Metod</w:t>
      </w:r>
      <w:r w:rsidR="00833E69">
        <w:rPr>
          <w:rFonts w:ascii="Arial" w:hAnsi="Arial" w:cs="Arial"/>
          <w:sz w:val="22"/>
          <w:szCs w:val="22"/>
        </w:rPr>
        <w:t xml:space="preserve">ickej </w:t>
      </w:r>
      <w:r w:rsidRPr="00295DBE">
        <w:rPr>
          <w:rFonts w:ascii="Arial" w:hAnsi="Arial" w:cs="Arial"/>
          <w:sz w:val="22"/>
          <w:szCs w:val="22"/>
        </w:rPr>
        <w:t xml:space="preserve"> príručky </w:t>
      </w:r>
      <w:proofErr w:type="spellStart"/>
      <w:r w:rsidRPr="00295DBE">
        <w:rPr>
          <w:rFonts w:ascii="Arial" w:hAnsi="Arial" w:cs="Arial"/>
          <w:sz w:val="22"/>
          <w:szCs w:val="22"/>
        </w:rPr>
        <w:t>desegregácie</w:t>
      </w:r>
      <w:proofErr w:type="spellEnd"/>
      <w:r w:rsidRPr="00295DBE">
        <w:rPr>
          <w:rFonts w:ascii="Arial" w:hAnsi="Arial" w:cs="Arial"/>
          <w:sz w:val="22"/>
          <w:szCs w:val="22"/>
        </w:rPr>
        <w:t xml:space="preserve"> vo výchove a vzdelávaní . </w:t>
      </w:r>
    </w:p>
    <w:p w14:paraId="54DFE2D4" w14:textId="03EE3930" w:rsidR="009128A8" w:rsidRDefault="00295DBE" w:rsidP="009339E7">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Štandardy v prepojení na metodickú príručku napomáhajú naplneniu princípu „zákazu všetkých f</w:t>
      </w:r>
      <w:r w:rsidR="009339E7">
        <w:rPr>
          <w:rFonts w:ascii="Arial" w:hAnsi="Arial" w:cs="Arial"/>
          <w:sz w:val="22"/>
          <w:szCs w:val="22"/>
        </w:rPr>
        <w:t>or</w:t>
      </w:r>
      <w:r w:rsidRPr="00295DBE">
        <w:rPr>
          <w:rFonts w:ascii="Arial" w:hAnsi="Arial" w:cs="Arial"/>
          <w:sz w:val="22"/>
          <w:szCs w:val="22"/>
        </w:rPr>
        <w:t>iem diskriminácie a obzvlášť segregácie.</w:t>
      </w:r>
    </w:p>
    <w:p w14:paraId="6A77ADA6" w14:textId="77777777" w:rsidR="008C2FEA" w:rsidRDefault="00295DBE" w:rsidP="008C2FEA">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lastRenderedPageBreak/>
        <w:t xml:space="preserve"> Segregáciu vo výchove a vzdelávaní definuje školský zákon nasledovne: „konanie alebo opomenutie konania, ktoré je v rozpore so zásadou rovnakého zaobchádzania podľa osobitného predpisu</w:t>
      </w:r>
    </w:p>
    <w:p w14:paraId="1CE980DE" w14:textId="77777777" w:rsidR="008C2FEA" w:rsidRDefault="009128A8" w:rsidP="008C2FEA">
      <w:pPr>
        <w:pStyle w:val="r2"/>
        <w:shd w:val="clear" w:color="auto" w:fill="FFFFFF"/>
        <w:spacing w:before="0" w:beforeAutospacing="0" w:after="0" w:afterAutospacing="0"/>
        <w:ind w:firstLine="708"/>
        <w:jc w:val="both"/>
        <w:rPr>
          <w:rFonts w:ascii="Arial" w:hAnsi="Arial" w:cs="Arial"/>
          <w:sz w:val="22"/>
          <w:szCs w:val="22"/>
        </w:rPr>
      </w:pPr>
      <w:r>
        <w:rPr>
          <w:rFonts w:ascii="Arial" w:hAnsi="Arial" w:cs="Arial"/>
          <w:sz w:val="22"/>
          <w:szCs w:val="22"/>
        </w:rPr>
        <w:t xml:space="preserve"> </w:t>
      </w:r>
      <w:r w:rsidR="00295DBE" w:rsidRPr="00295DBE">
        <w:rPr>
          <w:rFonts w:ascii="Arial" w:hAnsi="Arial" w:cs="Arial"/>
          <w:sz w:val="22"/>
          <w:szCs w:val="22"/>
        </w:rPr>
        <w:t xml:space="preserve">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w:t>
      </w:r>
    </w:p>
    <w:p w14:paraId="13C5EA4F" w14:textId="77777777" w:rsidR="008811AF" w:rsidRDefault="008811AF" w:rsidP="008C2FEA">
      <w:pPr>
        <w:pStyle w:val="r2"/>
        <w:shd w:val="clear" w:color="auto" w:fill="FFFFFF"/>
        <w:spacing w:before="0" w:beforeAutospacing="0" w:after="0" w:afterAutospacing="0"/>
        <w:ind w:firstLine="708"/>
        <w:jc w:val="both"/>
        <w:rPr>
          <w:rFonts w:ascii="Arial" w:hAnsi="Arial" w:cs="Arial"/>
          <w:sz w:val="22"/>
          <w:szCs w:val="22"/>
        </w:rPr>
      </w:pPr>
    </w:p>
    <w:p w14:paraId="6DDD0A42" w14:textId="0C4DBA1C" w:rsidR="009128A8" w:rsidRDefault="00295DBE" w:rsidP="008C2FEA">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2b) pri uplatňovaní práv národnostných</w:t>
      </w:r>
      <w:r w:rsidR="009128A8">
        <w:rPr>
          <w:rFonts w:ascii="Arial" w:hAnsi="Arial" w:cs="Arial"/>
          <w:sz w:val="22"/>
          <w:szCs w:val="22"/>
        </w:rPr>
        <w:t xml:space="preserve"> </w:t>
      </w:r>
      <w:r w:rsidRPr="00295DBE">
        <w:rPr>
          <w:rFonts w:ascii="Arial" w:hAnsi="Arial" w:cs="Arial"/>
          <w:sz w:val="22"/>
          <w:szCs w:val="22"/>
        </w:rPr>
        <w:t>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p>
    <w:p w14:paraId="6527ECC2" w14:textId="77777777" w:rsidR="008C2FEA" w:rsidRDefault="008C2FEA" w:rsidP="008C2FEA">
      <w:pPr>
        <w:pStyle w:val="r2"/>
        <w:shd w:val="clear" w:color="auto" w:fill="FFFFFF"/>
        <w:spacing w:before="0" w:beforeAutospacing="0" w:after="0" w:afterAutospacing="0"/>
        <w:ind w:firstLine="708"/>
        <w:jc w:val="both"/>
        <w:rPr>
          <w:rFonts w:ascii="Arial" w:hAnsi="Arial" w:cs="Arial"/>
          <w:sz w:val="22"/>
          <w:szCs w:val="22"/>
        </w:rPr>
      </w:pPr>
    </w:p>
    <w:p w14:paraId="47E05764" w14:textId="77777777" w:rsidR="009128A8" w:rsidRDefault="00295DBE" w:rsidP="008C2FEA">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Štandardy dodržiavania zákazu segregácie vo výchove a vzdelávaní sa týkajú všetkých oblastí, ktoré upravuje školský poriadok podľa školského zákona (Zákon č. 245/2008 Z. z., § 153 ods. 1):</w:t>
      </w:r>
    </w:p>
    <w:p w14:paraId="0F41E590" w14:textId="1DA213D8"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výkon práv a povinností </w:t>
      </w:r>
      <w:r w:rsidR="00695342">
        <w:rPr>
          <w:rFonts w:ascii="Arial" w:hAnsi="Arial" w:cs="Arial"/>
          <w:sz w:val="22"/>
          <w:szCs w:val="22"/>
        </w:rPr>
        <w:t>detí</w:t>
      </w:r>
      <w:r w:rsidRPr="00295DBE">
        <w:rPr>
          <w:rFonts w:ascii="Arial" w:hAnsi="Arial" w:cs="Arial"/>
          <w:sz w:val="22"/>
          <w:szCs w:val="22"/>
        </w:rPr>
        <w:t xml:space="preserve"> a ich zákonných zástupcov v škole, pravidlá vzájomných vzťahov a vzťahov s pedagogickými zamestnancami a ďalšími zamestnancami školy,</w:t>
      </w:r>
    </w:p>
    <w:p w14:paraId="5B65DEEB" w14:textId="77777777"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prevádzka a vnútorný režim školy,</w:t>
      </w:r>
    </w:p>
    <w:p w14:paraId="09610A46" w14:textId="1EEB93FE"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podmienky na zaistenie bezpečnosti a ochrany zdravia detí</w:t>
      </w:r>
      <w:r w:rsidR="00695342">
        <w:rPr>
          <w:rFonts w:ascii="Arial" w:hAnsi="Arial" w:cs="Arial"/>
          <w:sz w:val="22"/>
          <w:szCs w:val="22"/>
        </w:rPr>
        <w:t xml:space="preserve"> </w:t>
      </w:r>
      <w:r w:rsidRPr="00295DBE">
        <w:rPr>
          <w:rFonts w:ascii="Arial" w:hAnsi="Arial" w:cs="Arial"/>
          <w:sz w:val="22"/>
          <w:szCs w:val="22"/>
        </w:rPr>
        <w:t>a ich ochrany pred sociálno</w:t>
      </w:r>
      <w:r w:rsidR="008C2FEA">
        <w:rPr>
          <w:rFonts w:ascii="Arial" w:hAnsi="Arial" w:cs="Arial"/>
          <w:sz w:val="22"/>
          <w:szCs w:val="22"/>
        </w:rPr>
        <w:t>-</w:t>
      </w:r>
      <w:r w:rsidRPr="00295DBE">
        <w:rPr>
          <w:rFonts w:ascii="Arial" w:hAnsi="Arial" w:cs="Arial"/>
          <w:sz w:val="22"/>
          <w:szCs w:val="22"/>
        </w:rPr>
        <w:t>patologickými javmi, diskrimináciou alebo násilím,</w:t>
      </w:r>
    </w:p>
    <w:p w14:paraId="38B5DB7F" w14:textId="77777777" w:rsidR="009128A8"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podmienky nakladania s majetkom, ktorý škola alebo školské zariadenie spravuje, ak tak rozhodne zriaďovateľ. </w:t>
      </w:r>
    </w:p>
    <w:p w14:paraId="5DD90D2F" w14:textId="77777777" w:rsidR="009128A8" w:rsidRDefault="009128A8" w:rsidP="003B0B71">
      <w:pPr>
        <w:pStyle w:val="r2"/>
        <w:shd w:val="clear" w:color="auto" w:fill="FFFFFF"/>
        <w:spacing w:before="0" w:beforeAutospacing="0" w:after="0" w:afterAutospacing="0"/>
        <w:jc w:val="both"/>
        <w:rPr>
          <w:rFonts w:ascii="Arial" w:hAnsi="Arial" w:cs="Arial"/>
          <w:sz w:val="22"/>
          <w:szCs w:val="22"/>
        </w:rPr>
      </w:pPr>
    </w:p>
    <w:p w14:paraId="0748A00B" w14:textId="77777777" w:rsidR="009128A8" w:rsidRDefault="00295DBE" w:rsidP="008C2FEA">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 xml:space="preserve">Štandardy dodržiavania zákazu segregácie vo výchove a vzdelávaní definujeme ako Štandardy postojov a hodnôt a Štandardy vyplývajúce z definície segregácie vo výchove a vzdelávaní. </w:t>
      </w:r>
    </w:p>
    <w:p w14:paraId="7967CC33" w14:textId="77777777" w:rsidR="00337865" w:rsidRDefault="00337865" w:rsidP="008C2FEA">
      <w:pPr>
        <w:pStyle w:val="r2"/>
        <w:shd w:val="clear" w:color="auto" w:fill="FFFFFF"/>
        <w:spacing w:before="0" w:beforeAutospacing="0" w:after="0" w:afterAutospacing="0"/>
        <w:ind w:firstLine="708"/>
        <w:jc w:val="both"/>
        <w:rPr>
          <w:rFonts w:ascii="Arial" w:hAnsi="Arial" w:cs="Arial"/>
          <w:sz w:val="22"/>
          <w:szCs w:val="22"/>
        </w:rPr>
      </w:pPr>
    </w:p>
    <w:p w14:paraId="4888536B" w14:textId="28085AB8" w:rsidR="009128A8" w:rsidRDefault="00295DBE" w:rsidP="00337865">
      <w:pPr>
        <w:pStyle w:val="r2"/>
        <w:shd w:val="clear" w:color="auto" w:fill="FFFFFF"/>
        <w:spacing w:before="0" w:beforeAutospacing="0" w:after="0" w:afterAutospacing="0"/>
        <w:jc w:val="center"/>
        <w:rPr>
          <w:rFonts w:ascii="Arial" w:hAnsi="Arial" w:cs="Arial"/>
          <w:b/>
          <w:bCs/>
          <w:sz w:val="22"/>
          <w:szCs w:val="22"/>
        </w:rPr>
      </w:pPr>
      <w:r w:rsidRPr="009128A8">
        <w:rPr>
          <w:rFonts w:ascii="Arial" w:hAnsi="Arial" w:cs="Arial"/>
          <w:b/>
          <w:bCs/>
          <w:sz w:val="22"/>
          <w:szCs w:val="22"/>
        </w:rPr>
        <w:t xml:space="preserve">Článok </w:t>
      </w:r>
      <w:r w:rsidR="00467BD9">
        <w:rPr>
          <w:rFonts w:ascii="Arial" w:hAnsi="Arial" w:cs="Arial"/>
          <w:b/>
          <w:bCs/>
          <w:sz w:val="22"/>
          <w:szCs w:val="22"/>
        </w:rPr>
        <w:t>3</w:t>
      </w:r>
    </w:p>
    <w:p w14:paraId="2A5DB4C8" w14:textId="77777777" w:rsidR="00337865" w:rsidRPr="009128A8" w:rsidRDefault="00337865" w:rsidP="00337865">
      <w:pPr>
        <w:pStyle w:val="r2"/>
        <w:shd w:val="clear" w:color="auto" w:fill="FFFFFF"/>
        <w:spacing w:before="0" w:beforeAutospacing="0" w:after="0" w:afterAutospacing="0"/>
        <w:jc w:val="center"/>
        <w:rPr>
          <w:rFonts w:ascii="Arial" w:hAnsi="Arial" w:cs="Arial"/>
          <w:b/>
          <w:bCs/>
          <w:sz w:val="22"/>
          <w:szCs w:val="22"/>
        </w:rPr>
      </w:pPr>
    </w:p>
    <w:p w14:paraId="537121FF" w14:textId="52E5DC03" w:rsidR="009128A8" w:rsidRPr="00337865" w:rsidRDefault="00295DBE" w:rsidP="00337865">
      <w:pPr>
        <w:pStyle w:val="r2"/>
        <w:shd w:val="clear" w:color="auto" w:fill="FFFFFF"/>
        <w:spacing w:before="0" w:beforeAutospacing="0" w:after="0" w:afterAutospacing="0"/>
        <w:jc w:val="center"/>
        <w:rPr>
          <w:rFonts w:ascii="Arial" w:hAnsi="Arial" w:cs="Arial"/>
          <w:b/>
          <w:bCs/>
          <w:sz w:val="22"/>
          <w:szCs w:val="22"/>
        </w:rPr>
      </w:pPr>
      <w:r w:rsidRPr="00337865">
        <w:rPr>
          <w:rFonts w:ascii="Arial" w:hAnsi="Arial" w:cs="Arial"/>
          <w:b/>
          <w:bCs/>
          <w:sz w:val="22"/>
          <w:szCs w:val="22"/>
        </w:rPr>
        <w:t>Štandardy dodržiavania zákazu segregácie vo výchove a</w:t>
      </w:r>
      <w:r w:rsidR="00E70DCD" w:rsidRPr="00337865">
        <w:rPr>
          <w:rFonts w:ascii="Arial" w:hAnsi="Arial" w:cs="Arial"/>
          <w:b/>
          <w:bCs/>
          <w:sz w:val="22"/>
          <w:szCs w:val="22"/>
        </w:rPr>
        <w:t> </w:t>
      </w:r>
      <w:r w:rsidRPr="00337865">
        <w:rPr>
          <w:rFonts w:ascii="Arial" w:hAnsi="Arial" w:cs="Arial"/>
          <w:b/>
          <w:bCs/>
          <w:sz w:val="22"/>
          <w:szCs w:val="22"/>
        </w:rPr>
        <w:t>vzdelávaní</w:t>
      </w:r>
    </w:p>
    <w:p w14:paraId="2D5ADF98" w14:textId="77777777" w:rsidR="00E70DCD" w:rsidRDefault="00E70DCD" w:rsidP="003B0B71">
      <w:pPr>
        <w:pStyle w:val="r2"/>
        <w:shd w:val="clear" w:color="auto" w:fill="FFFFFF"/>
        <w:spacing w:before="0" w:beforeAutospacing="0" w:after="0" w:afterAutospacing="0"/>
        <w:jc w:val="both"/>
        <w:rPr>
          <w:rFonts w:ascii="Arial" w:hAnsi="Arial" w:cs="Arial"/>
          <w:sz w:val="22"/>
          <w:szCs w:val="22"/>
        </w:rPr>
      </w:pPr>
    </w:p>
    <w:p w14:paraId="7899785D" w14:textId="77777777" w:rsidR="009128A8" w:rsidRDefault="00295DBE" w:rsidP="003B0B71">
      <w:pPr>
        <w:pStyle w:val="r2"/>
        <w:shd w:val="clear" w:color="auto" w:fill="FFFFFF"/>
        <w:spacing w:before="0" w:beforeAutospacing="0" w:after="0" w:afterAutospacing="0"/>
        <w:jc w:val="both"/>
        <w:rPr>
          <w:rFonts w:ascii="Arial" w:hAnsi="Arial" w:cs="Arial"/>
          <w:b/>
          <w:bCs/>
          <w:sz w:val="22"/>
          <w:szCs w:val="22"/>
        </w:rPr>
      </w:pPr>
      <w:r w:rsidRPr="009128A8">
        <w:rPr>
          <w:rFonts w:ascii="Arial" w:hAnsi="Arial" w:cs="Arial"/>
          <w:b/>
          <w:bCs/>
          <w:sz w:val="22"/>
          <w:szCs w:val="22"/>
        </w:rPr>
        <w:t xml:space="preserve"> Štandardy postojov a hodnôt </w:t>
      </w:r>
    </w:p>
    <w:p w14:paraId="08E090D0" w14:textId="77777777" w:rsidR="00E70DCD" w:rsidRPr="009128A8" w:rsidRDefault="00E70DCD" w:rsidP="003B0B71">
      <w:pPr>
        <w:pStyle w:val="r2"/>
        <w:shd w:val="clear" w:color="auto" w:fill="FFFFFF"/>
        <w:spacing w:before="0" w:beforeAutospacing="0" w:after="0" w:afterAutospacing="0"/>
        <w:jc w:val="both"/>
        <w:rPr>
          <w:rFonts w:ascii="Arial" w:hAnsi="Arial" w:cs="Arial"/>
          <w:b/>
          <w:bCs/>
          <w:sz w:val="22"/>
          <w:szCs w:val="22"/>
        </w:rPr>
      </w:pPr>
    </w:p>
    <w:p w14:paraId="5635B401" w14:textId="0EA15C30" w:rsidR="00E70DCD" w:rsidRDefault="00295DBE" w:rsidP="00467BD9">
      <w:pPr>
        <w:pStyle w:val="r2"/>
        <w:shd w:val="clear" w:color="auto" w:fill="FFFFFF"/>
        <w:spacing w:before="0" w:beforeAutospacing="0" w:after="0" w:afterAutospacing="0"/>
        <w:ind w:firstLine="708"/>
        <w:jc w:val="both"/>
        <w:rPr>
          <w:rFonts w:ascii="Arial" w:hAnsi="Arial" w:cs="Arial"/>
          <w:sz w:val="22"/>
          <w:szCs w:val="22"/>
        </w:rPr>
      </w:pPr>
      <w:r w:rsidRPr="00295DBE">
        <w:rPr>
          <w:rFonts w:ascii="Arial" w:hAnsi="Arial" w:cs="Arial"/>
          <w:sz w:val="22"/>
          <w:szCs w:val="22"/>
        </w:rPr>
        <w:t>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w:t>
      </w:r>
      <w:r w:rsidR="002D2C07">
        <w:rPr>
          <w:rFonts w:ascii="Arial" w:hAnsi="Arial" w:cs="Arial"/>
          <w:sz w:val="22"/>
          <w:szCs w:val="22"/>
        </w:rPr>
        <w:t> deťmi.</w:t>
      </w:r>
    </w:p>
    <w:p w14:paraId="7E2C9873" w14:textId="77777777" w:rsidR="00E70DCD" w:rsidRDefault="00E70DCD" w:rsidP="003B0B71">
      <w:pPr>
        <w:pStyle w:val="r2"/>
        <w:shd w:val="clear" w:color="auto" w:fill="FFFFFF"/>
        <w:spacing w:before="0" w:beforeAutospacing="0" w:after="0" w:afterAutospacing="0"/>
        <w:jc w:val="both"/>
        <w:rPr>
          <w:rFonts w:ascii="Arial" w:hAnsi="Arial" w:cs="Arial"/>
          <w:sz w:val="22"/>
          <w:szCs w:val="22"/>
        </w:rPr>
      </w:pPr>
    </w:p>
    <w:p w14:paraId="5487B43F" w14:textId="74FEFD04"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w:t>
      </w:r>
      <w:r w:rsidR="00467BD9">
        <w:rPr>
          <w:rFonts w:ascii="Arial" w:hAnsi="Arial" w:cs="Arial"/>
          <w:sz w:val="22"/>
          <w:szCs w:val="22"/>
        </w:rPr>
        <w:tab/>
      </w:r>
      <w:r w:rsidRPr="00295DBE">
        <w:rPr>
          <w:rFonts w:ascii="Arial" w:hAnsi="Arial" w:cs="Arial"/>
          <w:sz w:val="22"/>
          <w:szCs w:val="22"/>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295DBE">
        <w:rPr>
          <w:rFonts w:ascii="Arial" w:hAnsi="Arial" w:cs="Arial"/>
          <w:sz w:val="22"/>
          <w:szCs w:val="22"/>
        </w:rPr>
        <w:t>deskriptorov</w:t>
      </w:r>
      <w:proofErr w:type="spellEnd"/>
      <w:r w:rsidRPr="00295DBE">
        <w:rPr>
          <w:rFonts w:ascii="Arial" w:hAnsi="Arial" w:cs="Arial"/>
          <w:sz w:val="22"/>
          <w:szCs w:val="22"/>
        </w:rPr>
        <w:t xml:space="preserve">), ktoré boli vytvorené Radou Európy v dokumente Referenčný rámec kompetencií pre demokratickú kultúru. </w:t>
      </w:r>
      <w:proofErr w:type="spellStart"/>
      <w:r w:rsidRPr="00295DBE">
        <w:rPr>
          <w:rFonts w:ascii="Arial" w:hAnsi="Arial" w:cs="Arial"/>
          <w:sz w:val="22"/>
          <w:szCs w:val="22"/>
        </w:rPr>
        <w:t>Deskriptory</w:t>
      </w:r>
      <w:proofErr w:type="spellEnd"/>
      <w:r w:rsidRPr="00295DBE">
        <w:rPr>
          <w:rFonts w:ascii="Arial" w:hAnsi="Arial" w:cs="Arial"/>
          <w:sz w:val="22"/>
          <w:szCs w:val="22"/>
        </w:rPr>
        <w:t xml:space="preserve"> sú popisy a vysvetlenia týkajúce sa konkrétneho žiadúceho správania všetkých aktérov vo vzdelávaní: </w:t>
      </w:r>
    </w:p>
    <w:p w14:paraId="5277080A" w14:textId="77777777" w:rsidR="00467BD9" w:rsidRDefault="00467BD9" w:rsidP="003B0B71">
      <w:pPr>
        <w:pStyle w:val="r2"/>
        <w:shd w:val="clear" w:color="auto" w:fill="FFFFFF"/>
        <w:spacing w:before="0" w:beforeAutospacing="0" w:after="0" w:afterAutospacing="0"/>
        <w:jc w:val="both"/>
        <w:rPr>
          <w:rFonts w:ascii="Arial" w:hAnsi="Arial" w:cs="Arial"/>
          <w:sz w:val="22"/>
          <w:szCs w:val="22"/>
        </w:rPr>
      </w:pPr>
    </w:p>
    <w:p w14:paraId="1D03F7DB" w14:textId="77777777"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Zaobchádzať so všetkými ľuďmi bez rozdielu s rešpektom,</w:t>
      </w:r>
    </w:p>
    <w:p w14:paraId="04BB8D6C" w14:textId="2A2D2980"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Vyjadrovať úctu všetkým bez rozdielu a vnímať rozmanitosť ako príležitosť a prínos pre školu pri príprave a realizovaní aktivít výchovno-vzdelávacieho procesu. </w:t>
      </w:r>
    </w:p>
    <w:p w14:paraId="3E1AC8A8" w14:textId="77777777"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Vyjadrovať druhým ľuďom uznanie ako rovnocenným ľudským bytostiam. </w:t>
      </w:r>
    </w:p>
    <w:p w14:paraId="13CAC59A" w14:textId="77777777" w:rsidR="0021430F"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Rešpektovať ľudí rôzneho vierovyznania. </w:t>
      </w:r>
    </w:p>
    <w:p w14:paraId="5AA8F42D" w14:textId="63AA3547"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Rešpektovať ľudí, ktorí majú odlišné politické názory. </w:t>
      </w:r>
    </w:p>
    <w:p w14:paraId="5536B970" w14:textId="77777777"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lastRenderedPageBreak/>
        <w:t>▪ Prejavovať záujem spoznať presvedčenia, hodnoty, tradície a pohľady druhých ľudí na svet. ▪ Dávať priestor druhým ľuďom na vyjadrenie sa.</w:t>
      </w:r>
    </w:p>
    <w:p w14:paraId="32D5ECB0" w14:textId="77777777" w:rsidR="00E70DCD"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Preukázať prebratie zodpovednosti za svoje skutky. </w:t>
      </w:r>
    </w:p>
    <w:p w14:paraId="2DC273C7" w14:textId="77777777" w:rsidR="002C542E"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Ospravedlniť sa, pokiaľ niekomu ublížim.</w:t>
      </w:r>
    </w:p>
    <w:p w14:paraId="184075F1" w14:textId="77777777" w:rsidR="002C542E"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Vyjadrovať vôľu a záujem spolupracovať a pracovať s druhými ľuďmi na presadzovaní spoločných záujmov. </w:t>
      </w:r>
    </w:p>
    <w:p w14:paraId="27342390" w14:textId="77777777" w:rsidR="002C542E" w:rsidRDefault="002C542E" w:rsidP="003B0B71">
      <w:pPr>
        <w:pStyle w:val="r2"/>
        <w:shd w:val="clear" w:color="auto" w:fill="FFFFFF"/>
        <w:spacing w:before="0" w:beforeAutospacing="0" w:after="0" w:afterAutospacing="0"/>
        <w:jc w:val="both"/>
        <w:rPr>
          <w:rFonts w:ascii="Arial" w:hAnsi="Arial" w:cs="Arial"/>
          <w:sz w:val="22"/>
          <w:szCs w:val="22"/>
        </w:rPr>
      </w:pPr>
    </w:p>
    <w:p w14:paraId="70A754C6" w14:textId="77777777" w:rsidR="002C542E" w:rsidRDefault="00295DBE" w:rsidP="003B0B71">
      <w:pPr>
        <w:pStyle w:val="r2"/>
        <w:shd w:val="clear" w:color="auto" w:fill="FFFFFF"/>
        <w:spacing w:before="0" w:beforeAutospacing="0" w:after="0" w:afterAutospacing="0"/>
        <w:jc w:val="both"/>
        <w:rPr>
          <w:rFonts w:ascii="Arial" w:hAnsi="Arial" w:cs="Arial"/>
          <w:sz w:val="22"/>
          <w:szCs w:val="22"/>
        </w:rPr>
      </w:pPr>
      <w:r w:rsidRPr="002C542E">
        <w:rPr>
          <w:rFonts w:ascii="Arial" w:hAnsi="Arial" w:cs="Arial"/>
          <w:b/>
          <w:bCs/>
          <w:sz w:val="22"/>
          <w:szCs w:val="22"/>
        </w:rPr>
        <w:t>Štandardy vyplývajúce z definície segregácie vo výchove a vzdelávaní</w:t>
      </w:r>
      <w:r w:rsidRPr="00295DBE">
        <w:rPr>
          <w:rFonts w:ascii="Arial" w:hAnsi="Arial" w:cs="Arial"/>
          <w:sz w:val="22"/>
          <w:szCs w:val="22"/>
        </w:rPr>
        <w:t xml:space="preserve">: </w:t>
      </w:r>
    </w:p>
    <w:p w14:paraId="78261298" w14:textId="77777777" w:rsidR="002C542E" w:rsidRDefault="002C542E" w:rsidP="003B0B71">
      <w:pPr>
        <w:pStyle w:val="r2"/>
        <w:shd w:val="clear" w:color="auto" w:fill="FFFFFF"/>
        <w:spacing w:before="0" w:beforeAutospacing="0" w:after="0" w:afterAutospacing="0"/>
        <w:jc w:val="both"/>
        <w:rPr>
          <w:rFonts w:ascii="Arial" w:hAnsi="Arial" w:cs="Arial"/>
          <w:sz w:val="22"/>
          <w:szCs w:val="22"/>
        </w:rPr>
      </w:pPr>
    </w:p>
    <w:p w14:paraId="26B836A5" w14:textId="10D59E88" w:rsidR="004B429F"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Škola a školské zariadenie pri uplatňovaní Štandardov dodržiavania zákazu segregácie vypracuje Plán uplatňovania Štandardov dodržiavania zákazu segregácie vo výchove a vzdelávaní a využíva Metodickú príručku </w:t>
      </w:r>
      <w:proofErr w:type="spellStart"/>
      <w:r w:rsidRPr="00295DBE">
        <w:rPr>
          <w:rFonts w:ascii="Arial" w:hAnsi="Arial" w:cs="Arial"/>
          <w:sz w:val="22"/>
          <w:szCs w:val="22"/>
        </w:rPr>
        <w:t>desegregácie</w:t>
      </w:r>
      <w:proofErr w:type="spellEnd"/>
      <w:r w:rsidRPr="00295DBE">
        <w:rPr>
          <w:rFonts w:ascii="Arial" w:hAnsi="Arial" w:cs="Arial"/>
          <w:sz w:val="22"/>
          <w:szCs w:val="22"/>
        </w:rPr>
        <w:t xml:space="preserve"> vo výchove a vzdelávaní vydanú</w:t>
      </w:r>
      <w:r w:rsidR="00B96458">
        <w:rPr>
          <w:rFonts w:ascii="Arial" w:hAnsi="Arial" w:cs="Arial"/>
          <w:sz w:val="22"/>
          <w:szCs w:val="22"/>
        </w:rPr>
        <w:t xml:space="preserve"> </w:t>
      </w:r>
      <w:r w:rsidRPr="00295DBE">
        <w:rPr>
          <w:rFonts w:ascii="Arial" w:hAnsi="Arial" w:cs="Arial"/>
          <w:sz w:val="22"/>
          <w:szCs w:val="22"/>
        </w:rPr>
        <w:t>Ministerstvom školstva, vedy, výskumu a športu SR</w:t>
      </w:r>
    </w:p>
    <w:p w14:paraId="0544CEA0" w14:textId="77777777" w:rsidR="002E0549" w:rsidRDefault="002E0549" w:rsidP="003B0B71">
      <w:pPr>
        <w:pStyle w:val="r2"/>
        <w:shd w:val="clear" w:color="auto" w:fill="FFFFFF"/>
        <w:spacing w:before="0" w:beforeAutospacing="0" w:after="0" w:afterAutospacing="0"/>
        <w:jc w:val="both"/>
        <w:rPr>
          <w:rFonts w:ascii="Arial" w:hAnsi="Arial" w:cs="Arial"/>
          <w:sz w:val="22"/>
          <w:szCs w:val="22"/>
        </w:rPr>
      </w:pPr>
    </w:p>
    <w:p w14:paraId="39B54354" w14:textId="77777777" w:rsidR="004B429F" w:rsidRDefault="00295DBE" w:rsidP="003B0B71">
      <w:pPr>
        <w:pStyle w:val="r2"/>
        <w:shd w:val="clear" w:color="auto" w:fill="FFFFFF"/>
        <w:spacing w:before="0" w:beforeAutospacing="0" w:after="0" w:afterAutospacing="0"/>
        <w:jc w:val="both"/>
        <w:rPr>
          <w:rFonts w:ascii="Arial" w:hAnsi="Arial" w:cs="Arial"/>
          <w:b/>
          <w:bCs/>
          <w:sz w:val="22"/>
          <w:szCs w:val="22"/>
        </w:rPr>
      </w:pPr>
      <w:r w:rsidRPr="004B429F">
        <w:rPr>
          <w:rFonts w:ascii="Arial" w:hAnsi="Arial" w:cs="Arial"/>
          <w:b/>
          <w:bCs/>
          <w:sz w:val="22"/>
          <w:szCs w:val="22"/>
        </w:rPr>
        <w:t xml:space="preserve">. a) Štandardy priestorovej </w:t>
      </w:r>
      <w:proofErr w:type="spellStart"/>
      <w:r w:rsidRPr="004B429F">
        <w:rPr>
          <w:rFonts w:ascii="Arial" w:hAnsi="Arial" w:cs="Arial"/>
          <w:b/>
          <w:bCs/>
          <w:sz w:val="22"/>
          <w:szCs w:val="22"/>
        </w:rPr>
        <w:t>desegregácie</w:t>
      </w:r>
      <w:proofErr w:type="spellEnd"/>
      <w:r w:rsidRPr="004B429F">
        <w:rPr>
          <w:rFonts w:ascii="Arial" w:hAnsi="Arial" w:cs="Arial"/>
          <w:b/>
          <w:bCs/>
          <w:sz w:val="22"/>
          <w:szCs w:val="22"/>
        </w:rPr>
        <w:t>:</w:t>
      </w:r>
    </w:p>
    <w:p w14:paraId="5993377E" w14:textId="77777777" w:rsidR="00A321F2" w:rsidRDefault="00A321F2" w:rsidP="003B0B71">
      <w:pPr>
        <w:pStyle w:val="r2"/>
        <w:shd w:val="clear" w:color="auto" w:fill="FFFFFF"/>
        <w:spacing w:before="0" w:beforeAutospacing="0" w:after="0" w:afterAutospacing="0"/>
        <w:jc w:val="both"/>
        <w:rPr>
          <w:rFonts w:ascii="Arial" w:hAnsi="Arial" w:cs="Arial"/>
          <w:b/>
          <w:bCs/>
          <w:sz w:val="22"/>
          <w:szCs w:val="22"/>
        </w:rPr>
      </w:pPr>
    </w:p>
    <w:p w14:paraId="3C41CCCE" w14:textId="77777777" w:rsidR="00A321F2" w:rsidRDefault="00A321F2" w:rsidP="003B0B71">
      <w:pPr>
        <w:pStyle w:val="r2"/>
        <w:shd w:val="clear" w:color="auto" w:fill="FFFFFF"/>
        <w:spacing w:before="0" w:beforeAutospacing="0" w:after="0" w:afterAutospacing="0"/>
        <w:jc w:val="both"/>
        <w:rPr>
          <w:rFonts w:ascii="Arial" w:hAnsi="Arial" w:cs="Arial"/>
          <w:b/>
          <w:bCs/>
          <w:sz w:val="22"/>
          <w:szCs w:val="22"/>
        </w:rPr>
      </w:pPr>
    </w:p>
    <w:p w14:paraId="5749A0A5" w14:textId="34AD3640" w:rsidR="004B429F"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Do všetkých priestorov školského zariadenia, určených pre</w:t>
      </w:r>
      <w:r w:rsidR="008A4956">
        <w:rPr>
          <w:rFonts w:ascii="Arial" w:hAnsi="Arial" w:cs="Arial"/>
          <w:sz w:val="22"/>
          <w:szCs w:val="22"/>
        </w:rPr>
        <w:t xml:space="preserve"> deti</w:t>
      </w:r>
      <w:r w:rsidRPr="00295DBE">
        <w:rPr>
          <w:rFonts w:ascii="Arial" w:hAnsi="Arial" w:cs="Arial"/>
          <w:sz w:val="22"/>
          <w:szCs w:val="22"/>
        </w:rPr>
        <w:t xml:space="preserve"> je umožnený rovný (nediskriminačný) prístup všetkým</w:t>
      </w:r>
      <w:r w:rsidR="008A4956">
        <w:rPr>
          <w:rFonts w:ascii="Arial" w:hAnsi="Arial" w:cs="Arial"/>
          <w:sz w:val="22"/>
          <w:szCs w:val="22"/>
        </w:rPr>
        <w:t xml:space="preserve"> deťom</w:t>
      </w:r>
      <w:r w:rsidRPr="00295DBE">
        <w:rPr>
          <w:rFonts w:ascii="Arial" w:hAnsi="Arial" w:cs="Arial"/>
          <w:sz w:val="22"/>
          <w:szCs w:val="22"/>
        </w:rPr>
        <w:t>.</w:t>
      </w:r>
      <w:r w:rsidR="0021430F">
        <w:rPr>
          <w:rFonts w:ascii="Arial" w:hAnsi="Arial" w:cs="Arial"/>
          <w:sz w:val="22"/>
          <w:szCs w:val="22"/>
        </w:rPr>
        <w:t xml:space="preserve"> Š</w:t>
      </w:r>
      <w:r w:rsidRPr="00295DBE">
        <w:rPr>
          <w:rFonts w:ascii="Arial" w:hAnsi="Arial" w:cs="Arial"/>
          <w:sz w:val="22"/>
          <w:szCs w:val="22"/>
        </w:rPr>
        <w:t xml:space="preserve">kolské zariadenie nemá priestory a budovy vyhradené pre jednotlivé skupiny </w:t>
      </w:r>
      <w:r w:rsidR="008A4956">
        <w:rPr>
          <w:rFonts w:ascii="Arial" w:hAnsi="Arial" w:cs="Arial"/>
          <w:sz w:val="22"/>
          <w:szCs w:val="22"/>
        </w:rPr>
        <w:t>detí</w:t>
      </w:r>
      <w:r w:rsidRPr="00295DBE">
        <w:rPr>
          <w:rFonts w:ascii="Arial" w:hAnsi="Arial" w:cs="Arial"/>
          <w:sz w:val="22"/>
          <w:szCs w:val="22"/>
        </w:rPr>
        <w:t xml:space="preserve"> vytvorené za účelom ich vylučovania alebo neprípustného oddeľovania na základe ktoréhokoľvek chráneného dôvodu uvedeného v antidiskriminačnom zákone </w:t>
      </w:r>
    </w:p>
    <w:p w14:paraId="7531490C" w14:textId="48038CCE" w:rsidR="004B429F"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14:paraId="1B16D3A3" w14:textId="753A7395" w:rsidR="002E0549"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Ak má školské zariadenie v jednotlivých vekových kohortách zastúpenie </w:t>
      </w:r>
      <w:r w:rsidR="008A4956">
        <w:rPr>
          <w:rFonts w:ascii="Arial" w:hAnsi="Arial" w:cs="Arial"/>
          <w:sz w:val="22"/>
          <w:szCs w:val="22"/>
        </w:rPr>
        <w:t xml:space="preserve">detí </w:t>
      </w:r>
      <w:r w:rsidRPr="00295DBE">
        <w:rPr>
          <w:rFonts w:ascii="Arial" w:hAnsi="Arial" w:cs="Arial"/>
          <w:sz w:val="22"/>
          <w:szCs w:val="22"/>
        </w:rPr>
        <w:t xml:space="preserve">rôzneho etnického, národného alebo sociálneho pôvodu, farby pleti alebo iného chráneného dôvodu podľa antidiskriminačného zákona, má vytvorené triedy, v ktorých je vyvážené zastúpenie </w:t>
      </w:r>
      <w:r w:rsidR="008A4956">
        <w:rPr>
          <w:rFonts w:ascii="Arial" w:hAnsi="Arial" w:cs="Arial"/>
          <w:sz w:val="22"/>
          <w:szCs w:val="22"/>
        </w:rPr>
        <w:t>detí</w:t>
      </w:r>
      <w:r w:rsidRPr="00295DBE">
        <w:rPr>
          <w:rFonts w:ascii="Arial" w:hAnsi="Arial" w:cs="Arial"/>
          <w:sz w:val="22"/>
          <w:szCs w:val="22"/>
        </w:rPr>
        <w:t xml:space="preserve"> týchto skupín.</w:t>
      </w:r>
    </w:p>
    <w:p w14:paraId="404F9E72" w14:textId="77777777" w:rsidR="00A321F2" w:rsidRDefault="00A321F2" w:rsidP="003B0B71">
      <w:pPr>
        <w:pStyle w:val="r2"/>
        <w:shd w:val="clear" w:color="auto" w:fill="FFFFFF"/>
        <w:spacing w:before="0" w:beforeAutospacing="0" w:after="0" w:afterAutospacing="0"/>
        <w:jc w:val="both"/>
        <w:rPr>
          <w:rFonts w:ascii="Arial" w:hAnsi="Arial" w:cs="Arial"/>
          <w:sz w:val="22"/>
          <w:szCs w:val="22"/>
        </w:rPr>
      </w:pPr>
    </w:p>
    <w:p w14:paraId="08BA2496" w14:textId="77777777" w:rsidR="002E0549" w:rsidRDefault="00295DBE" w:rsidP="003B0B71">
      <w:pPr>
        <w:pStyle w:val="r2"/>
        <w:shd w:val="clear" w:color="auto" w:fill="FFFFFF"/>
        <w:spacing w:before="0" w:beforeAutospacing="0" w:after="0" w:afterAutospacing="0"/>
        <w:jc w:val="both"/>
        <w:rPr>
          <w:rFonts w:ascii="Arial" w:hAnsi="Arial" w:cs="Arial"/>
          <w:b/>
          <w:bCs/>
          <w:sz w:val="22"/>
          <w:szCs w:val="22"/>
        </w:rPr>
      </w:pPr>
      <w:r w:rsidRPr="002E0549">
        <w:rPr>
          <w:rFonts w:ascii="Arial" w:hAnsi="Arial" w:cs="Arial"/>
          <w:b/>
          <w:bCs/>
          <w:sz w:val="22"/>
          <w:szCs w:val="22"/>
        </w:rPr>
        <w:t xml:space="preserve"> b) Štandardy organizačnej </w:t>
      </w:r>
      <w:proofErr w:type="spellStart"/>
      <w:r w:rsidRPr="002E0549">
        <w:rPr>
          <w:rFonts w:ascii="Arial" w:hAnsi="Arial" w:cs="Arial"/>
          <w:b/>
          <w:bCs/>
          <w:sz w:val="22"/>
          <w:szCs w:val="22"/>
        </w:rPr>
        <w:t>desegregácie</w:t>
      </w:r>
      <w:proofErr w:type="spellEnd"/>
      <w:r w:rsidRPr="002E0549">
        <w:rPr>
          <w:rFonts w:ascii="Arial" w:hAnsi="Arial" w:cs="Arial"/>
          <w:b/>
          <w:bCs/>
          <w:sz w:val="22"/>
          <w:szCs w:val="22"/>
        </w:rPr>
        <w:t>:</w:t>
      </w:r>
    </w:p>
    <w:p w14:paraId="0FB1B61C" w14:textId="77777777" w:rsidR="00A321F2" w:rsidRDefault="00A321F2" w:rsidP="003B0B71">
      <w:pPr>
        <w:pStyle w:val="r2"/>
        <w:shd w:val="clear" w:color="auto" w:fill="FFFFFF"/>
        <w:spacing w:before="0" w:beforeAutospacing="0" w:after="0" w:afterAutospacing="0"/>
        <w:jc w:val="both"/>
        <w:rPr>
          <w:rFonts w:ascii="Arial" w:hAnsi="Arial" w:cs="Arial"/>
          <w:sz w:val="22"/>
          <w:szCs w:val="22"/>
        </w:rPr>
      </w:pPr>
    </w:p>
    <w:p w14:paraId="0BECC95A" w14:textId="5B8499B2" w:rsidR="002E0549"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Školské zariadenie má nastavenú organizáciu školského vyučovania a denný program tak, aby nedochádzalo k vylučovaniu a neprípustnému oddeľovaniu niektorej skupiny </w:t>
      </w:r>
      <w:r w:rsidR="000B5621">
        <w:rPr>
          <w:rFonts w:ascii="Arial" w:hAnsi="Arial" w:cs="Arial"/>
          <w:sz w:val="22"/>
          <w:szCs w:val="22"/>
        </w:rPr>
        <w:t>detí</w:t>
      </w:r>
      <w:r w:rsidRPr="00295DBE">
        <w:rPr>
          <w:rFonts w:ascii="Arial" w:hAnsi="Arial" w:cs="Arial"/>
          <w:sz w:val="22"/>
          <w:szCs w:val="22"/>
        </w:rPr>
        <w:t xml:space="preserve"> .</w:t>
      </w:r>
    </w:p>
    <w:p w14:paraId="7AEBCBD1" w14:textId="3F346CC4" w:rsidR="002E0549"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Všetky skupiny </w:t>
      </w:r>
      <w:r w:rsidR="008F2122">
        <w:rPr>
          <w:rFonts w:ascii="Arial" w:hAnsi="Arial" w:cs="Arial"/>
          <w:sz w:val="22"/>
          <w:szCs w:val="22"/>
        </w:rPr>
        <w:t>detí</w:t>
      </w:r>
      <w:r w:rsidRPr="00295DBE">
        <w:rPr>
          <w:rFonts w:ascii="Arial" w:hAnsi="Arial" w:cs="Arial"/>
          <w:sz w:val="22"/>
          <w:szCs w:val="22"/>
        </w:rPr>
        <w:t xml:space="preserve"> školského zariadenia majú stanovené rovnaké vzdelávacie štandardy, na základe ktorých pedagogickí zamestnanci, odborní zamestnanci a ďalší zamestnanci vytvárajú učebné osnovy školského vzdelávacieho programu. Úpravy je možné realizovať len u </w:t>
      </w:r>
      <w:r w:rsidR="008F2122">
        <w:rPr>
          <w:rFonts w:ascii="Arial" w:hAnsi="Arial" w:cs="Arial"/>
          <w:sz w:val="22"/>
          <w:szCs w:val="22"/>
        </w:rPr>
        <w:t>detí</w:t>
      </w:r>
      <w:r w:rsidRPr="00295DBE">
        <w:rPr>
          <w:rFonts w:ascii="Arial" w:hAnsi="Arial" w:cs="Arial"/>
          <w:sz w:val="22"/>
          <w:szCs w:val="22"/>
        </w:rPr>
        <w:t>, ktorým to určuje individuálny vzdelávací program, individuálny učebný plán</w:t>
      </w:r>
      <w:r w:rsidR="00581636">
        <w:rPr>
          <w:rFonts w:ascii="Arial" w:hAnsi="Arial" w:cs="Arial"/>
          <w:sz w:val="22"/>
          <w:szCs w:val="22"/>
        </w:rPr>
        <w:t>,</w:t>
      </w:r>
      <w:r w:rsidRPr="00295DBE">
        <w:rPr>
          <w:rFonts w:ascii="Arial" w:hAnsi="Arial" w:cs="Arial"/>
          <w:sz w:val="22"/>
          <w:szCs w:val="22"/>
        </w:rPr>
        <w:t xml:space="preserve"> alebo poskytnuté podporné opatren</w:t>
      </w:r>
      <w:r w:rsidR="008811AF">
        <w:rPr>
          <w:rFonts w:ascii="Arial" w:hAnsi="Arial" w:cs="Arial"/>
          <w:sz w:val="22"/>
          <w:szCs w:val="22"/>
        </w:rPr>
        <w:t>ie</w:t>
      </w:r>
      <w:r w:rsidRPr="00295DBE">
        <w:rPr>
          <w:rFonts w:ascii="Arial" w:hAnsi="Arial" w:cs="Arial"/>
          <w:sz w:val="22"/>
          <w:szCs w:val="22"/>
        </w:rPr>
        <w:t xml:space="preserve"> .</w:t>
      </w:r>
    </w:p>
    <w:p w14:paraId="0353ED0A" w14:textId="47B0EA3B"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Všetky skupiny </w:t>
      </w:r>
      <w:r w:rsidR="008F2122">
        <w:rPr>
          <w:rFonts w:ascii="Arial" w:hAnsi="Arial" w:cs="Arial"/>
          <w:sz w:val="22"/>
          <w:szCs w:val="22"/>
        </w:rPr>
        <w:t>detí</w:t>
      </w:r>
      <w:r w:rsidRPr="00295DBE">
        <w:rPr>
          <w:rFonts w:ascii="Arial" w:hAnsi="Arial" w:cs="Arial"/>
          <w:sz w:val="22"/>
          <w:szCs w:val="22"/>
        </w:rPr>
        <w:t xml:space="preserve"> majú umožnený rovný prístup k materiálno-technickému vybaveniu, učebným materiálom a iným vzdelávacím pomôckam výchovno-vzdelávacieho procesu prislúchajúcemu danému ročníku alebo stupňu vzdelávania.</w:t>
      </w:r>
    </w:p>
    <w:p w14:paraId="5E237AA2" w14:textId="77777777" w:rsidR="00BE76D3" w:rsidRDefault="00BE76D3" w:rsidP="003B0B71">
      <w:pPr>
        <w:pStyle w:val="r2"/>
        <w:shd w:val="clear" w:color="auto" w:fill="FFFFFF"/>
        <w:spacing w:before="0" w:beforeAutospacing="0" w:after="0" w:afterAutospacing="0"/>
        <w:jc w:val="both"/>
        <w:rPr>
          <w:rFonts w:ascii="Arial" w:hAnsi="Arial" w:cs="Arial"/>
          <w:sz w:val="22"/>
          <w:szCs w:val="22"/>
        </w:rPr>
      </w:pPr>
    </w:p>
    <w:p w14:paraId="03628053" w14:textId="2991B118"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Školské zariadenie je povinné využiť všetky dostupné prostriedky, nástroje a metódy, aby umožnila prístup ku vzdelávaniu v maximálnej miere všetkým skupinám </w:t>
      </w:r>
      <w:r w:rsidR="008F2122">
        <w:rPr>
          <w:rFonts w:ascii="Arial" w:hAnsi="Arial" w:cs="Arial"/>
          <w:sz w:val="22"/>
          <w:szCs w:val="22"/>
        </w:rPr>
        <w:t>detí</w:t>
      </w:r>
      <w:r w:rsidRPr="00295DBE">
        <w:rPr>
          <w:rFonts w:ascii="Arial" w:hAnsi="Arial" w:cs="Arial"/>
          <w:sz w:val="22"/>
          <w:szCs w:val="22"/>
        </w:rPr>
        <w:t xml:space="preserve"> aj v prípade krízových udalostí v škole. </w:t>
      </w:r>
    </w:p>
    <w:p w14:paraId="0F43A9AE" w14:textId="77777777"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Po ukončení krízovej udalosti je škola povinná realizovať príslušné podporné opatrenia na kompenzáciu prípadných výpadkov vo výchove a vzdelávaní, ktoré nemohli byť v maximálnej miere riešené počas krízovej situácie. </w:t>
      </w:r>
    </w:p>
    <w:p w14:paraId="0D90FC30" w14:textId="77777777" w:rsidR="00A321F2" w:rsidRDefault="00A321F2" w:rsidP="003B0B71">
      <w:pPr>
        <w:pStyle w:val="r2"/>
        <w:shd w:val="clear" w:color="auto" w:fill="FFFFFF"/>
        <w:spacing w:before="0" w:beforeAutospacing="0" w:after="0" w:afterAutospacing="0"/>
        <w:jc w:val="both"/>
        <w:rPr>
          <w:rFonts w:ascii="Arial" w:hAnsi="Arial" w:cs="Arial"/>
          <w:sz w:val="22"/>
          <w:szCs w:val="22"/>
        </w:rPr>
      </w:pPr>
    </w:p>
    <w:p w14:paraId="1C5A92CA" w14:textId="77777777" w:rsidR="00A321F2" w:rsidRDefault="00A321F2" w:rsidP="003B0B71">
      <w:pPr>
        <w:pStyle w:val="r2"/>
        <w:shd w:val="clear" w:color="auto" w:fill="FFFFFF"/>
        <w:spacing w:before="0" w:beforeAutospacing="0" w:after="0" w:afterAutospacing="0"/>
        <w:jc w:val="both"/>
        <w:rPr>
          <w:rFonts w:ascii="Arial" w:hAnsi="Arial" w:cs="Arial"/>
          <w:b/>
          <w:bCs/>
          <w:sz w:val="22"/>
          <w:szCs w:val="22"/>
        </w:rPr>
      </w:pPr>
    </w:p>
    <w:p w14:paraId="6D7FD58D" w14:textId="77777777" w:rsidR="00A321F2" w:rsidRDefault="00A321F2" w:rsidP="003B0B71">
      <w:pPr>
        <w:pStyle w:val="r2"/>
        <w:shd w:val="clear" w:color="auto" w:fill="FFFFFF"/>
        <w:spacing w:before="0" w:beforeAutospacing="0" w:after="0" w:afterAutospacing="0"/>
        <w:jc w:val="both"/>
        <w:rPr>
          <w:rFonts w:ascii="Arial" w:hAnsi="Arial" w:cs="Arial"/>
          <w:b/>
          <w:bCs/>
          <w:sz w:val="22"/>
          <w:szCs w:val="22"/>
        </w:rPr>
      </w:pPr>
    </w:p>
    <w:p w14:paraId="4A92B228" w14:textId="77777777" w:rsidR="00A321F2" w:rsidRDefault="00A321F2" w:rsidP="003B0B71">
      <w:pPr>
        <w:pStyle w:val="r2"/>
        <w:shd w:val="clear" w:color="auto" w:fill="FFFFFF"/>
        <w:spacing w:before="0" w:beforeAutospacing="0" w:after="0" w:afterAutospacing="0"/>
        <w:jc w:val="both"/>
        <w:rPr>
          <w:rFonts w:ascii="Arial" w:hAnsi="Arial" w:cs="Arial"/>
          <w:b/>
          <w:bCs/>
          <w:sz w:val="22"/>
          <w:szCs w:val="22"/>
        </w:rPr>
      </w:pPr>
    </w:p>
    <w:p w14:paraId="226C2A62" w14:textId="77777777" w:rsidR="00E707DE" w:rsidRDefault="00E707DE" w:rsidP="003B0B71">
      <w:pPr>
        <w:pStyle w:val="r2"/>
        <w:shd w:val="clear" w:color="auto" w:fill="FFFFFF"/>
        <w:spacing w:before="0" w:beforeAutospacing="0" w:after="0" w:afterAutospacing="0"/>
        <w:jc w:val="both"/>
        <w:rPr>
          <w:rFonts w:ascii="Arial" w:hAnsi="Arial" w:cs="Arial"/>
          <w:b/>
          <w:bCs/>
          <w:sz w:val="22"/>
          <w:szCs w:val="22"/>
        </w:rPr>
      </w:pPr>
    </w:p>
    <w:p w14:paraId="42F2B4AD" w14:textId="5543BB10"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BE76D3">
        <w:rPr>
          <w:rFonts w:ascii="Arial" w:hAnsi="Arial" w:cs="Arial"/>
          <w:b/>
          <w:bCs/>
          <w:sz w:val="22"/>
          <w:szCs w:val="22"/>
        </w:rPr>
        <w:lastRenderedPageBreak/>
        <w:t xml:space="preserve">c) Štandardy sociálnej </w:t>
      </w:r>
      <w:proofErr w:type="spellStart"/>
      <w:r w:rsidRPr="00BE76D3">
        <w:rPr>
          <w:rFonts w:ascii="Arial" w:hAnsi="Arial" w:cs="Arial"/>
          <w:b/>
          <w:bCs/>
          <w:sz w:val="22"/>
          <w:szCs w:val="22"/>
        </w:rPr>
        <w:t>desegregácie</w:t>
      </w:r>
      <w:proofErr w:type="spellEnd"/>
      <w:r w:rsidRPr="00295DBE">
        <w:rPr>
          <w:rFonts w:ascii="Arial" w:hAnsi="Arial" w:cs="Arial"/>
          <w:sz w:val="22"/>
          <w:szCs w:val="22"/>
        </w:rPr>
        <w:t xml:space="preserve"> </w:t>
      </w:r>
    </w:p>
    <w:p w14:paraId="1965DB38" w14:textId="77777777" w:rsidR="00A321F2" w:rsidRDefault="00A321F2" w:rsidP="003B0B71">
      <w:pPr>
        <w:pStyle w:val="r2"/>
        <w:shd w:val="clear" w:color="auto" w:fill="FFFFFF"/>
        <w:spacing w:before="0" w:beforeAutospacing="0" w:after="0" w:afterAutospacing="0"/>
        <w:jc w:val="both"/>
        <w:rPr>
          <w:rFonts w:ascii="Arial" w:hAnsi="Arial" w:cs="Arial"/>
          <w:sz w:val="22"/>
          <w:szCs w:val="22"/>
        </w:rPr>
      </w:pPr>
    </w:p>
    <w:p w14:paraId="43D841D6" w14:textId="5F909014"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Školské zariadenie využíva potrebné a dostupné inkluzívne podporné opatrenia na podporu sociálneho začlenenia </w:t>
      </w:r>
      <w:r w:rsidR="00AF6FD7">
        <w:rPr>
          <w:rFonts w:ascii="Arial" w:hAnsi="Arial" w:cs="Arial"/>
          <w:sz w:val="22"/>
          <w:szCs w:val="22"/>
        </w:rPr>
        <w:t>detí</w:t>
      </w:r>
      <w:r w:rsidRPr="00295DBE">
        <w:rPr>
          <w:rFonts w:ascii="Arial" w:hAnsi="Arial" w:cs="Arial"/>
          <w:sz w:val="22"/>
          <w:szCs w:val="22"/>
        </w:rPr>
        <w:t xml:space="preserve"> a vytváranie pozitívnej podporujúcej sociálnej klímy v škole a školskom zariadení, ktorá prispieva k </w:t>
      </w:r>
      <w:proofErr w:type="spellStart"/>
      <w:r w:rsidRPr="00295DBE">
        <w:rPr>
          <w:rFonts w:ascii="Arial" w:hAnsi="Arial" w:cs="Arial"/>
          <w:sz w:val="22"/>
          <w:szCs w:val="22"/>
        </w:rPr>
        <w:t>destigmatizácii</w:t>
      </w:r>
      <w:proofErr w:type="spellEnd"/>
      <w:r w:rsidRPr="00295DBE">
        <w:rPr>
          <w:rFonts w:ascii="Arial" w:hAnsi="Arial" w:cs="Arial"/>
          <w:sz w:val="22"/>
          <w:szCs w:val="22"/>
        </w:rPr>
        <w:t xml:space="preserve"> a odstraňovaniu stereotypov a predsudkov.</w:t>
      </w:r>
    </w:p>
    <w:p w14:paraId="0FFF1ABD" w14:textId="58CE110B"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Školské zariadenie organizuje a podporuje programy neformálneho vzdelávania a mimoškolské aktivity smerujúce k vytvoreniu priaznivej sociálnej klímy a interkultúrneho porozumenia v rámci školy alebo školského zariadenia, medzi </w:t>
      </w:r>
      <w:r w:rsidR="00AF6FD7">
        <w:rPr>
          <w:rFonts w:ascii="Arial" w:hAnsi="Arial" w:cs="Arial"/>
          <w:sz w:val="22"/>
          <w:szCs w:val="22"/>
        </w:rPr>
        <w:t xml:space="preserve">deťmi </w:t>
      </w:r>
      <w:r w:rsidRPr="00295DBE">
        <w:rPr>
          <w:rFonts w:ascii="Arial" w:hAnsi="Arial" w:cs="Arial"/>
          <w:sz w:val="22"/>
          <w:szCs w:val="22"/>
        </w:rPr>
        <w:t>ako aj rodičmi.</w:t>
      </w:r>
    </w:p>
    <w:p w14:paraId="59CDFA3B" w14:textId="787F7908"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 Školské zariadenie prijíma, vzdeláva a vychováva všetky skupiny </w:t>
      </w:r>
      <w:r w:rsidR="00AF6FD7">
        <w:rPr>
          <w:rFonts w:ascii="Arial" w:hAnsi="Arial" w:cs="Arial"/>
          <w:sz w:val="22"/>
          <w:szCs w:val="22"/>
        </w:rPr>
        <w:t>detí</w:t>
      </w:r>
      <w:r w:rsidRPr="00295DBE">
        <w:rPr>
          <w:rFonts w:ascii="Arial" w:hAnsi="Arial" w:cs="Arial"/>
          <w:sz w:val="22"/>
          <w:szCs w:val="22"/>
        </w:rPr>
        <w:t xml:space="preserve"> podľa platných právnych predpisov bez vylučovania a neprípustného oddeľovania na základe akéhokoľvek chráneného dôvodu uvedeného v antidiskriminačnom zákone. </w:t>
      </w:r>
    </w:p>
    <w:p w14:paraId="4935B04D" w14:textId="34881754"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V školskom zariadení neexistujú procesy, postupy a usporiadania (ani na úrovni tried), ktoré vylučujú alebo neprípustne oddeľujú sku</w:t>
      </w:r>
      <w:r w:rsidR="00AF6FD7">
        <w:rPr>
          <w:rFonts w:ascii="Arial" w:hAnsi="Arial" w:cs="Arial"/>
          <w:sz w:val="22"/>
          <w:szCs w:val="22"/>
        </w:rPr>
        <w:t>piny detí</w:t>
      </w:r>
      <w:r w:rsidRPr="00295DBE">
        <w:rPr>
          <w:rFonts w:ascii="Arial" w:hAnsi="Arial" w:cs="Arial"/>
          <w:sz w:val="22"/>
          <w:szCs w:val="22"/>
        </w:rPr>
        <w:t xml:space="preserve"> na základe akéhokoľvek chráneného dôvodu uvedeného v antidiskriminačnom zákone. </w:t>
      </w:r>
    </w:p>
    <w:p w14:paraId="018BD053" w14:textId="7E0CAB5A" w:rsidR="00BE76D3"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Školské zariadenie umožňuje všetkým skupinám </w:t>
      </w:r>
      <w:r w:rsidR="00AF6FD7">
        <w:rPr>
          <w:rFonts w:ascii="Arial" w:hAnsi="Arial" w:cs="Arial"/>
          <w:sz w:val="22"/>
          <w:szCs w:val="22"/>
        </w:rPr>
        <w:t>detí</w:t>
      </w:r>
      <w:r w:rsidRPr="00295DBE">
        <w:rPr>
          <w:rFonts w:ascii="Arial" w:hAnsi="Arial" w:cs="Arial"/>
          <w:sz w:val="22"/>
          <w:szCs w:val="22"/>
        </w:rPr>
        <w:t xml:space="preserve">, aby sa pre napĺňanie a rozvoj svojho potenciálu zapájali do aktivít a súťaží, ktoré sama organizuje, alebo sú škole a školskému zariadeniu sprostredkované, a aktívne ich k tomu motivuje a podporuje. </w:t>
      </w:r>
    </w:p>
    <w:p w14:paraId="4A9E9DE4" w14:textId="188739AE" w:rsidR="00BE76D3" w:rsidRDefault="004A157F"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 </w:t>
      </w:r>
      <w:r w:rsidR="00295DBE" w:rsidRPr="00295DBE">
        <w:rPr>
          <w:rFonts w:ascii="Arial" w:hAnsi="Arial" w:cs="Arial"/>
          <w:sz w:val="22"/>
          <w:szCs w:val="22"/>
        </w:rPr>
        <w:t>Školské zariadenie pri hodnotení</w:t>
      </w:r>
      <w:r w:rsidR="00DA3D4D">
        <w:rPr>
          <w:rFonts w:ascii="Arial" w:hAnsi="Arial" w:cs="Arial"/>
          <w:sz w:val="22"/>
          <w:szCs w:val="22"/>
        </w:rPr>
        <w:t xml:space="preserve"> detí</w:t>
      </w:r>
      <w:r w:rsidR="00295DBE" w:rsidRPr="00295DBE">
        <w:rPr>
          <w:rFonts w:ascii="Arial" w:hAnsi="Arial" w:cs="Arial"/>
          <w:sz w:val="22"/>
          <w:szCs w:val="22"/>
        </w:rPr>
        <w:t xml:space="preserve"> nekoná diskriminačne len na základe ich príslušnosti k niektorej sociálnej alebo etnickej skupine alebo iného chráneného dôvodu podľa antidiskriminačného zákona. </w:t>
      </w:r>
    </w:p>
    <w:p w14:paraId="45748AD5" w14:textId="77777777" w:rsidR="00BF12F1" w:rsidRDefault="00BF12F1" w:rsidP="003B0B71">
      <w:pPr>
        <w:pStyle w:val="r2"/>
        <w:shd w:val="clear" w:color="auto" w:fill="FFFFFF"/>
        <w:spacing w:before="0" w:beforeAutospacing="0" w:after="0" w:afterAutospacing="0"/>
        <w:jc w:val="both"/>
        <w:rPr>
          <w:rFonts w:ascii="Arial" w:hAnsi="Arial" w:cs="Arial"/>
          <w:sz w:val="22"/>
          <w:szCs w:val="22"/>
        </w:rPr>
      </w:pPr>
    </w:p>
    <w:p w14:paraId="30DC4EDA"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6EBCD2C5"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4E6C63EB"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10488E05" w14:textId="29825DBC" w:rsidR="0063121F" w:rsidRPr="00BF12F1" w:rsidRDefault="00BF12F1" w:rsidP="00A321F2">
      <w:pPr>
        <w:pStyle w:val="r2"/>
        <w:shd w:val="clear" w:color="auto" w:fill="FFFFFF"/>
        <w:spacing w:before="0" w:beforeAutospacing="0" w:after="0" w:afterAutospacing="0"/>
        <w:jc w:val="center"/>
        <w:rPr>
          <w:rFonts w:ascii="Arial" w:hAnsi="Arial" w:cs="Arial"/>
          <w:b/>
          <w:bCs/>
          <w:sz w:val="22"/>
          <w:szCs w:val="22"/>
        </w:rPr>
      </w:pPr>
      <w:r w:rsidRPr="00BF12F1">
        <w:rPr>
          <w:rFonts w:ascii="Arial" w:hAnsi="Arial" w:cs="Arial"/>
          <w:b/>
          <w:bCs/>
          <w:sz w:val="22"/>
          <w:szCs w:val="22"/>
        </w:rPr>
        <w:t>Článok 3</w:t>
      </w:r>
    </w:p>
    <w:p w14:paraId="481A383E" w14:textId="77777777" w:rsidR="00BE76D3" w:rsidRDefault="00BE76D3" w:rsidP="00A321F2">
      <w:pPr>
        <w:pStyle w:val="r2"/>
        <w:shd w:val="clear" w:color="auto" w:fill="FFFFFF"/>
        <w:spacing w:before="0" w:beforeAutospacing="0" w:after="0" w:afterAutospacing="0"/>
        <w:jc w:val="center"/>
        <w:rPr>
          <w:rFonts w:ascii="Arial" w:hAnsi="Arial" w:cs="Arial"/>
          <w:sz w:val="22"/>
          <w:szCs w:val="22"/>
        </w:rPr>
      </w:pPr>
    </w:p>
    <w:p w14:paraId="167A428A" w14:textId="77777777" w:rsidR="0063121F" w:rsidRDefault="00295DBE" w:rsidP="00A321F2">
      <w:pPr>
        <w:pStyle w:val="r2"/>
        <w:shd w:val="clear" w:color="auto" w:fill="FFFFFF"/>
        <w:spacing w:before="0" w:beforeAutospacing="0" w:after="0" w:afterAutospacing="0"/>
        <w:jc w:val="center"/>
        <w:rPr>
          <w:rFonts w:ascii="Arial" w:hAnsi="Arial" w:cs="Arial"/>
          <w:b/>
          <w:bCs/>
          <w:sz w:val="22"/>
          <w:szCs w:val="22"/>
        </w:rPr>
      </w:pPr>
      <w:r w:rsidRPr="00BF12F1">
        <w:rPr>
          <w:rFonts w:ascii="Arial" w:hAnsi="Arial" w:cs="Arial"/>
          <w:b/>
          <w:bCs/>
          <w:sz w:val="22"/>
          <w:szCs w:val="22"/>
        </w:rPr>
        <w:t>Záverečné ustanovenie</w:t>
      </w:r>
    </w:p>
    <w:p w14:paraId="6D97EE71" w14:textId="77777777" w:rsidR="00E3393C" w:rsidRDefault="00E3393C" w:rsidP="00A321F2">
      <w:pPr>
        <w:pStyle w:val="r2"/>
        <w:shd w:val="clear" w:color="auto" w:fill="FFFFFF"/>
        <w:spacing w:before="0" w:beforeAutospacing="0" w:after="0" w:afterAutospacing="0"/>
        <w:jc w:val="center"/>
        <w:rPr>
          <w:rFonts w:ascii="Arial" w:hAnsi="Arial" w:cs="Arial"/>
          <w:b/>
          <w:bCs/>
          <w:sz w:val="22"/>
          <w:szCs w:val="22"/>
        </w:rPr>
      </w:pPr>
    </w:p>
    <w:p w14:paraId="268C1171" w14:textId="77777777" w:rsidR="00BF12F1" w:rsidRPr="00BF12F1" w:rsidRDefault="00BF12F1" w:rsidP="003B0B71">
      <w:pPr>
        <w:pStyle w:val="r2"/>
        <w:shd w:val="clear" w:color="auto" w:fill="FFFFFF"/>
        <w:spacing w:before="0" w:beforeAutospacing="0" w:after="0" w:afterAutospacing="0"/>
        <w:jc w:val="both"/>
        <w:rPr>
          <w:rFonts w:ascii="Arial" w:hAnsi="Arial" w:cs="Arial"/>
          <w:b/>
          <w:bCs/>
          <w:sz w:val="22"/>
          <w:szCs w:val="22"/>
        </w:rPr>
      </w:pPr>
    </w:p>
    <w:p w14:paraId="1C73DB32" w14:textId="77777777" w:rsidR="003B0B71" w:rsidRDefault="00295DBE" w:rsidP="003B0B71">
      <w:pPr>
        <w:pStyle w:val="r2"/>
        <w:shd w:val="clear" w:color="auto" w:fill="FFFFFF"/>
        <w:spacing w:before="0" w:beforeAutospacing="0" w:after="0" w:afterAutospacing="0"/>
        <w:jc w:val="both"/>
        <w:rPr>
          <w:rFonts w:ascii="Arial" w:hAnsi="Arial" w:cs="Arial"/>
          <w:sz w:val="22"/>
          <w:szCs w:val="22"/>
        </w:rPr>
      </w:pPr>
      <w:r w:rsidRPr="00295DBE">
        <w:rPr>
          <w:rFonts w:ascii="Arial" w:hAnsi="Arial" w:cs="Arial"/>
          <w:sz w:val="22"/>
          <w:szCs w:val="22"/>
        </w:rPr>
        <w:t xml:space="preserve"> Tento dodatok je platný v plnom rozsahu od 1. februára 2025.</w:t>
      </w:r>
    </w:p>
    <w:p w14:paraId="2C934144"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100AFA0A"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439A193E"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38DF8E41"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70AF5D1B"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49A24564"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307DB513" w14:textId="77777777" w:rsidR="00E3393C" w:rsidRDefault="00E3393C" w:rsidP="003B0B71">
      <w:pPr>
        <w:pStyle w:val="r2"/>
        <w:shd w:val="clear" w:color="auto" w:fill="FFFFFF"/>
        <w:spacing w:before="0" w:beforeAutospacing="0" w:after="0" w:afterAutospacing="0"/>
        <w:jc w:val="both"/>
        <w:rPr>
          <w:rFonts w:ascii="Arial" w:hAnsi="Arial" w:cs="Arial"/>
          <w:sz w:val="22"/>
          <w:szCs w:val="22"/>
        </w:rPr>
      </w:pPr>
    </w:p>
    <w:p w14:paraId="0B1F1D71" w14:textId="2B90E55A" w:rsidR="00C17AF8" w:rsidRDefault="00C17AF8"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Vo Veľkej Lúke 29.01.2025</w:t>
      </w:r>
    </w:p>
    <w:p w14:paraId="642ED13E" w14:textId="14B9E48B" w:rsidR="00C17AF8" w:rsidRDefault="00C17AF8"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Anna Mészárosová</w:t>
      </w:r>
    </w:p>
    <w:p w14:paraId="0236AAFF" w14:textId="125B727B" w:rsidR="00C17AF8" w:rsidRDefault="00C17AF8"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riaditeľka školy</w:t>
      </w:r>
    </w:p>
    <w:p w14:paraId="66619F42" w14:textId="77777777" w:rsidR="00A321F2" w:rsidRDefault="00A321F2" w:rsidP="003B0B71">
      <w:pPr>
        <w:pStyle w:val="r2"/>
        <w:shd w:val="clear" w:color="auto" w:fill="FFFFFF"/>
        <w:spacing w:before="0" w:beforeAutospacing="0" w:after="0" w:afterAutospacing="0"/>
        <w:jc w:val="both"/>
        <w:rPr>
          <w:rFonts w:ascii="Arial" w:hAnsi="Arial" w:cs="Arial"/>
          <w:sz w:val="22"/>
          <w:szCs w:val="22"/>
        </w:rPr>
      </w:pPr>
    </w:p>
    <w:p w14:paraId="1E15EB52" w14:textId="77777777" w:rsidR="00D30B60" w:rsidRDefault="00D30B60" w:rsidP="003B0B71">
      <w:pPr>
        <w:pStyle w:val="r2"/>
        <w:shd w:val="clear" w:color="auto" w:fill="FFFFFF"/>
        <w:spacing w:before="0" w:beforeAutospacing="0" w:after="0" w:afterAutospacing="0"/>
        <w:jc w:val="both"/>
        <w:rPr>
          <w:rFonts w:ascii="Arial" w:hAnsi="Arial" w:cs="Arial"/>
          <w:sz w:val="22"/>
          <w:szCs w:val="22"/>
        </w:rPr>
      </w:pPr>
    </w:p>
    <w:p w14:paraId="4CC65EDB" w14:textId="27DAA7F9" w:rsidR="00D30B60" w:rsidRDefault="00D30B60"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Prerokované v pedagogickej rade dňa:</w:t>
      </w:r>
    </w:p>
    <w:p w14:paraId="2C296BBE" w14:textId="77A500F1" w:rsidR="00D30B60" w:rsidRDefault="00D30B60" w:rsidP="003B0B71">
      <w:pPr>
        <w:pStyle w:val="r2"/>
        <w:shd w:val="clear" w:color="auto" w:fill="FFFFFF"/>
        <w:spacing w:before="0" w:beforeAutospacing="0" w:after="0" w:afterAutospacing="0"/>
        <w:jc w:val="both"/>
        <w:rPr>
          <w:rFonts w:ascii="Arial" w:hAnsi="Arial" w:cs="Arial"/>
          <w:sz w:val="22"/>
          <w:szCs w:val="22"/>
        </w:rPr>
      </w:pPr>
      <w:r>
        <w:rPr>
          <w:rFonts w:ascii="Arial" w:hAnsi="Arial" w:cs="Arial"/>
          <w:sz w:val="22"/>
          <w:szCs w:val="22"/>
        </w:rPr>
        <w:t xml:space="preserve">Prerokované v rade školy dňa: </w:t>
      </w:r>
    </w:p>
    <w:sectPr w:rsidR="00D30B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63877"/>
    <w:multiLevelType w:val="hybridMultilevel"/>
    <w:tmpl w:val="4EBA9B38"/>
    <w:lvl w:ilvl="0" w:tplc="D27ECCCC">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 w15:restartNumberingAfterBreak="0">
    <w:nsid w:val="56913814"/>
    <w:multiLevelType w:val="hybridMultilevel"/>
    <w:tmpl w:val="2314107A"/>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385956900">
    <w:abstractNumId w:val="0"/>
  </w:num>
  <w:num w:numId="2" w16cid:durableId="871839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14"/>
    <w:rsid w:val="000378C4"/>
    <w:rsid w:val="00075F10"/>
    <w:rsid w:val="000B060B"/>
    <w:rsid w:val="000B5621"/>
    <w:rsid w:val="00103ABD"/>
    <w:rsid w:val="00131967"/>
    <w:rsid w:val="00163D8D"/>
    <w:rsid w:val="00213449"/>
    <w:rsid w:val="0021430F"/>
    <w:rsid w:val="00295DBE"/>
    <w:rsid w:val="002C542E"/>
    <w:rsid w:val="002D2C07"/>
    <w:rsid w:val="002E0549"/>
    <w:rsid w:val="002E71C1"/>
    <w:rsid w:val="00337865"/>
    <w:rsid w:val="00376425"/>
    <w:rsid w:val="003B0B71"/>
    <w:rsid w:val="0041154C"/>
    <w:rsid w:val="00467BD9"/>
    <w:rsid w:val="004A157F"/>
    <w:rsid w:val="004B429F"/>
    <w:rsid w:val="00557056"/>
    <w:rsid w:val="005714E2"/>
    <w:rsid w:val="00581636"/>
    <w:rsid w:val="005A2691"/>
    <w:rsid w:val="0061713E"/>
    <w:rsid w:val="0063121F"/>
    <w:rsid w:val="00652CF0"/>
    <w:rsid w:val="00695342"/>
    <w:rsid w:val="006B4AE4"/>
    <w:rsid w:val="00833E69"/>
    <w:rsid w:val="008811AF"/>
    <w:rsid w:val="008871F5"/>
    <w:rsid w:val="008A4956"/>
    <w:rsid w:val="008B5EEB"/>
    <w:rsid w:val="008C2FEA"/>
    <w:rsid w:val="008F2122"/>
    <w:rsid w:val="009128A8"/>
    <w:rsid w:val="009339E7"/>
    <w:rsid w:val="00964CC2"/>
    <w:rsid w:val="00995CC9"/>
    <w:rsid w:val="009E7C7A"/>
    <w:rsid w:val="00A001B6"/>
    <w:rsid w:val="00A321F2"/>
    <w:rsid w:val="00A92BEB"/>
    <w:rsid w:val="00AF6FD7"/>
    <w:rsid w:val="00B96458"/>
    <w:rsid w:val="00BA7714"/>
    <w:rsid w:val="00BB6E08"/>
    <w:rsid w:val="00BE76D3"/>
    <w:rsid w:val="00BF12F1"/>
    <w:rsid w:val="00C168D0"/>
    <w:rsid w:val="00C17AF8"/>
    <w:rsid w:val="00D01B6D"/>
    <w:rsid w:val="00D122E3"/>
    <w:rsid w:val="00D30B60"/>
    <w:rsid w:val="00D94E65"/>
    <w:rsid w:val="00DA3D4D"/>
    <w:rsid w:val="00DB4F14"/>
    <w:rsid w:val="00E02AB1"/>
    <w:rsid w:val="00E3393C"/>
    <w:rsid w:val="00E707DE"/>
    <w:rsid w:val="00E70DCD"/>
    <w:rsid w:val="00E72637"/>
    <w:rsid w:val="00ED7FC8"/>
    <w:rsid w:val="00F541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E0FD"/>
  <w15:chartTrackingRefBased/>
  <w15:docId w15:val="{9D496792-965B-4C58-93E6-CB149E81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2">
    <w:name w:val="r2"/>
    <w:basedOn w:val="Normlny"/>
    <w:rsid w:val="00BB6E08"/>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semiHidden/>
    <w:unhideWhenUsed/>
    <w:rsid w:val="00BB6E08"/>
    <w:rPr>
      <w:color w:val="0000FF"/>
      <w:u w:val="single"/>
    </w:rPr>
  </w:style>
  <w:style w:type="paragraph" w:styleId="Odsekzoznamu">
    <w:name w:val="List Paragraph"/>
    <w:basedOn w:val="Normlny"/>
    <w:uiPriority w:val="34"/>
    <w:qFormat/>
    <w:rsid w:val="00411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8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1621</Words>
  <Characters>9246</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cp:lastPrinted>2025-01-07T11:26:00Z</cp:lastPrinted>
  <dcterms:created xsi:type="dcterms:W3CDTF">2024-07-05T10:08:00Z</dcterms:created>
  <dcterms:modified xsi:type="dcterms:W3CDTF">2025-01-07T11:28:00Z</dcterms:modified>
</cp:coreProperties>
</file>